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FB" w:rsidRPr="00874A8E" w:rsidRDefault="00212CA1" w:rsidP="00623F0B">
      <w:pPr>
        <w:spacing w:line="240" w:lineRule="auto"/>
        <w:rPr>
          <w:rFonts w:ascii="Arial" w:hAnsi="Arial" w:cs="Arial"/>
          <w:color w:val="434343"/>
          <w:sz w:val="24"/>
          <w:szCs w:val="24"/>
        </w:rPr>
      </w:pPr>
      <w:r w:rsidRPr="00874A8E">
        <w:rPr>
          <w:rFonts w:ascii="Arial" w:hAnsi="Arial" w:cs="Arial"/>
          <w:color w:val="434343"/>
          <w:sz w:val="24"/>
          <w:szCs w:val="24"/>
        </w:rPr>
        <w:t>Week beginning 11.1.21</w:t>
      </w:r>
    </w:p>
    <w:p w:rsidR="000B13FB" w:rsidRPr="00874A8E" w:rsidRDefault="000B13FB" w:rsidP="00623F0B">
      <w:pPr>
        <w:spacing w:line="240" w:lineRule="auto"/>
        <w:rPr>
          <w:rFonts w:ascii="Arial" w:hAnsi="Arial" w:cs="Arial"/>
          <w:color w:val="434343"/>
          <w:sz w:val="24"/>
          <w:szCs w:val="24"/>
        </w:rPr>
      </w:pPr>
      <w:r w:rsidRPr="00874A8E">
        <w:rPr>
          <w:rFonts w:ascii="Arial" w:hAnsi="Arial" w:cs="Arial"/>
          <w:color w:val="434343"/>
          <w:sz w:val="24"/>
          <w:szCs w:val="24"/>
        </w:rPr>
        <w:t>Good morning Hockney class,</w:t>
      </w:r>
    </w:p>
    <w:p w:rsidR="00212CA1" w:rsidRPr="00874A8E" w:rsidRDefault="00212CA1" w:rsidP="0092784D">
      <w:pPr>
        <w:rPr>
          <w:rFonts w:ascii="Arial" w:hAnsi="Arial" w:cs="Arial"/>
          <w:color w:val="434343"/>
          <w:sz w:val="24"/>
          <w:szCs w:val="24"/>
        </w:rPr>
      </w:pPr>
      <w:r w:rsidRPr="00874A8E">
        <w:rPr>
          <w:rFonts w:ascii="Arial" w:hAnsi="Arial" w:cs="Arial"/>
          <w:color w:val="434343"/>
          <w:sz w:val="24"/>
          <w:szCs w:val="24"/>
        </w:rPr>
        <w:t>I hope that you are all safe and well.</w:t>
      </w:r>
    </w:p>
    <w:p w:rsidR="00212CA1" w:rsidRPr="00874A8E" w:rsidRDefault="00212CA1" w:rsidP="0092784D">
      <w:pPr>
        <w:rPr>
          <w:rFonts w:ascii="Arial" w:hAnsi="Arial" w:cs="Arial"/>
          <w:color w:val="434343"/>
          <w:sz w:val="24"/>
          <w:szCs w:val="24"/>
        </w:rPr>
      </w:pPr>
      <w:r w:rsidRPr="00874A8E">
        <w:rPr>
          <w:rFonts w:ascii="Arial" w:hAnsi="Arial" w:cs="Arial"/>
          <w:color w:val="434343"/>
          <w:sz w:val="24"/>
          <w:szCs w:val="24"/>
        </w:rPr>
        <w:t>Please find this week’s online learning detailed below.</w:t>
      </w:r>
    </w:p>
    <w:p w:rsidR="0092784D" w:rsidRPr="00874A8E" w:rsidRDefault="00212CA1" w:rsidP="0092784D">
      <w:pPr>
        <w:rPr>
          <w:rFonts w:ascii="Arial" w:hAnsi="Arial" w:cs="Arial"/>
          <w:color w:val="434343"/>
          <w:sz w:val="24"/>
          <w:szCs w:val="24"/>
        </w:rPr>
      </w:pPr>
      <w:r w:rsidRPr="00874A8E">
        <w:rPr>
          <w:rFonts w:ascii="Arial" w:hAnsi="Arial" w:cs="Arial"/>
          <w:color w:val="434343"/>
          <w:sz w:val="24"/>
          <w:szCs w:val="24"/>
        </w:rPr>
        <w:t>Online resource l</w:t>
      </w:r>
      <w:r w:rsidR="0092784D" w:rsidRPr="00874A8E">
        <w:rPr>
          <w:rFonts w:ascii="Arial" w:hAnsi="Arial" w:cs="Arial"/>
          <w:color w:val="434343"/>
          <w:sz w:val="24"/>
          <w:szCs w:val="24"/>
        </w:rPr>
        <w:t>ogins can be found at the bottom of this document.</w:t>
      </w:r>
      <w:r w:rsidRPr="00874A8E">
        <w:rPr>
          <w:rFonts w:ascii="Arial" w:hAnsi="Arial" w:cs="Arial"/>
          <w:color w:val="434343"/>
          <w:sz w:val="24"/>
          <w:szCs w:val="24"/>
        </w:rPr>
        <w:t xml:space="preserve"> In addition, CBBC is running daily lessons in the mornings and Joe Wicks is continuing his online PE sessions </w:t>
      </w:r>
    </w:p>
    <w:p w:rsidR="0092784D" w:rsidRDefault="00212CA1" w:rsidP="0092784D">
      <w:pPr>
        <w:rPr>
          <w:rFonts w:ascii="Arial" w:hAnsi="Arial" w:cs="Arial"/>
          <w:color w:val="434343"/>
          <w:sz w:val="24"/>
          <w:szCs w:val="24"/>
        </w:rPr>
      </w:pPr>
      <w:r w:rsidRPr="00874A8E">
        <w:rPr>
          <w:rFonts w:ascii="Arial" w:hAnsi="Arial" w:cs="Arial"/>
          <w:color w:val="434343"/>
          <w:sz w:val="24"/>
          <w:szCs w:val="24"/>
        </w:rPr>
        <w:t>Should you wish to contact me please feel free to email me at:</w:t>
      </w:r>
    </w:p>
    <w:p w:rsidR="00874A8E" w:rsidRPr="00874A8E" w:rsidRDefault="00874A8E" w:rsidP="0092784D">
      <w:pPr>
        <w:rPr>
          <w:rFonts w:ascii="Arial" w:hAnsi="Arial" w:cs="Arial"/>
          <w:color w:val="434343"/>
          <w:sz w:val="24"/>
          <w:szCs w:val="24"/>
        </w:rPr>
      </w:pPr>
    </w:p>
    <w:p w:rsidR="0092784D" w:rsidRDefault="00874A8E" w:rsidP="0092784D">
      <w:pPr>
        <w:rPr>
          <w:rFonts w:ascii="Arial" w:hAnsi="Arial" w:cs="Arial"/>
          <w:b/>
          <w:color w:val="434343"/>
          <w:sz w:val="24"/>
          <w:szCs w:val="24"/>
        </w:rPr>
      </w:pPr>
      <w:hyperlink r:id="rId4" w:history="1">
        <w:r w:rsidRPr="00603701">
          <w:rPr>
            <w:rStyle w:val="Hyperlink"/>
            <w:rFonts w:ascii="Arial" w:hAnsi="Arial" w:cs="Arial"/>
            <w:b/>
            <w:sz w:val="24"/>
            <w:szCs w:val="24"/>
          </w:rPr>
          <w:t>rmoar@northernhouseacademy.co.uk</w:t>
        </w:r>
      </w:hyperlink>
    </w:p>
    <w:p w:rsidR="00874A8E" w:rsidRPr="00874A8E" w:rsidRDefault="00874A8E" w:rsidP="0092784D">
      <w:pPr>
        <w:rPr>
          <w:rFonts w:ascii="Arial" w:hAnsi="Arial" w:cs="Arial"/>
          <w:b/>
          <w:color w:val="434343"/>
          <w:sz w:val="24"/>
          <w:szCs w:val="24"/>
        </w:rPr>
      </w:pPr>
      <w:bookmarkStart w:id="0" w:name="_GoBack"/>
      <w:bookmarkEnd w:id="0"/>
    </w:p>
    <w:p w:rsidR="0092784D" w:rsidRPr="00874A8E" w:rsidRDefault="0092784D" w:rsidP="0092784D">
      <w:pPr>
        <w:rPr>
          <w:rFonts w:ascii="Arial" w:hAnsi="Arial" w:cs="Arial"/>
          <w:color w:val="434343"/>
          <w:sz w:val="24"/>
          <w:szCs w:val="24"/>
        </w:rPr>
      </w:pPr>
      <w:r w:rsidRPr="00874A8E">
        <w:rPr>
          <w:rFonts w:ascii="Arial" w:hAnsi="Arial" w:cs="Arial"/>
          <w:color w:val="434343"/>
          <w:sz w:val="24"/>
          <w:szCs w:val="24"/>
        </w:rPr>
        <w:t>Mr. Moar</w:t>
      </w:r>
    </w:p>
    <w:p w:rsidR="000B13FB" w:rsidRPr="00874A8E" w:rsidRDefault="000B13FB" w:rsidP="00623F0B">
      <w:pPr>
        <w:spacing w:line="240" w:lineRule="auto"/>
        <w:rPr>
          <w:rFonts w:ascii="Arial" w:hAnsi="Arial" w:cs="Arial"/>
          <w:color w:val="434343"/>
          <w:sz w:val="24"/>
          <w:szCs w:val="24"/>
        </w:rPr>
      </w:pPr>
      <w:r w:rsidRPr="00874A8E">
        <w:rPr>
          <w:rFonts w:ascii="Arial" w:hAnsi="Arial" w:cs="Arial"/>
          <w:color w:val="434343"/>
          <w:sz w:val="24"/>
          <w:szCs w:val="24"/>
        </w:rPr>
        <w:t>Please find links to each lesson for your learning today. Just click on the link and it will take you straight to the lesson.</w:t>
      </w:r>
    </w:p>
    <w:p w:rsidR="000B13FB" w:rsidRPr="00C64F81" w:rsidRDefault="000B13FB" w:rsidP="00623F0B">
      <w:pPr>
        <w:spacing w:line="240" w:lineRule="auto"/>
        <w:rPr>
          <w:rFonts w:ascii="Arial" w:hAnsi="Arial" w:cs="Arial"/>
          <w:color w:val="434343"/>
          <w:sz w:val="20"/>
          <w:szCs w:val="20"/>
        </w:rPr>
      </w:pPr>
    </w:p>
    <w:p w:rsidR="00212CA1" w:rsidRDefault="00212CA1" w:rsidP="00212CA1">
      <w:pPr>
        <w:pStyle w:val="Heading3"/>
        <w:spacing w:before="100" w:beforeAutospacing="1" w:after="100" w:afterAutospacing="1" w:line="240" w:lineRule="auto"/>
        <w:rPr>
          <w:rFonts w:ascii="Arial" w:hAnsi="Arial" w:cs="Arial"/>
          <w:b/>
          <w:color w:val="auto"/>
        </w:rPr>
      </w:pPr>
      <w:r w:rsidRPr="0028768D">
        <w:rPr>
          <w:rFonts w:ascii="Arial" w:hAnsi="Arial" w:cs="Arial"/>
          <w:b/>
          <w:color w:val="auto"/>
        </w:rPr>
        <w:t>Monday</w:t>
      </w:r>
      <w:r>
        <w:rPr>
          <w:rFonts w:ascii="Arial" w:hAnsi="Arial" w:cs="Arial"/>
          <w:b/>
          <w:color w:val="auto"/>
        </w:rPr>
        <w:t>:</w:t>
      </w:r>
    </w:p>
    <w:p w:rsidR="00212CA1" w:rsidRPr="0028768D" w:rsidRDefault="00212CA1" w:rsidP="00212CA1">
      <w:pPr>
        <w:pStyle w:val="Heading3"/>
        <w:spacing w:before="100" w:beforeAutospacing="1" w:after="100" w:afterAutospacing="1" w:line="240" w:lineRule="auto"/>
        <w:rPr>
          <w:rFonts w:ascii="Arial" w:hAnsi="Arial" w:cs="Arial"/>
          <w:b/>
          <w:color w:val="auto"/>
        </w:rPr>
      </w:pPr>
      <w:r w:rsidRPr="0028768D">
        <w:rPr>
          <w:rFonts w:ascii="Arial" w:hAnsi="Arial" w:cs="Arial"/>
          <w:b/>
          <w:color w:val="auto"/>
        </w:rPr>
        <w:t xml:space="preserve">The BFG Lesson 1: </w:t>
      </w:r>
    </w:p>
    <w:p w:rsidR="00212CA1" w:rsidRPr="0028768D" w:rsidRDefault="00212CA1" w:rsidP="00212CA1">
      <w:pPr>
        <w:pStyle w:val="Heading3"/>
        <w:spacing w:before="100" w:beforeAutospacing="1" w:after="100" w:afterAutospacing="1" w:line="240" w:lineRule="auto"/>
        <w:rPr>
          <w:rFonts w:ascii="Arial" w:eastAsia="Times New Roman" w:hAnsi="Arial" w:cs="Arial"/>
          <w:b/>
          <w:bCs/>
          <w:color w:val="434343"/>
          <w:lang w:eastAsia="en-GB"/>
        </w:rPr>
      </w:pPr>
      <w:hyperlink r:id="rId5" w:history="1">
        <w:r w:rsidRPr="0028768D">
          <w:rPr>
            <w:rFonts w:ascii="Arial" w:eastAsia="Times New Roman" w:hAnsi="Arial" w:cs="Arial"/>
            <w:b/>
            <w:bCs/>
            <w:color w:val="434343"/>
            <w:u w:val="single"/>
            <w:lang w:eastAsia="en-GB"/>
          </w:rPr>
          <w:t>To identify the main characters and the setting in a visual narrative</w:t>
        </w:r>
      </w:hyperlink>
    </w:p>
    <w:p w:rsidR="00212CA1" w:rsidRPr="00F53464"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F53464">
        <w:rPr>
          <w:rFonts w:ascii="Arial" w:eastAsia="Times New Roman" w:hAnsi="Arial" w:cs="Arial"/>
          <w:color w:val="434343"/>
          <w:sz w:val="24"/>
          <w:szCs w:val="24"/>
          <w:lang w:eastAsia="en-GB"/>
        </w:rPr>
        <w:t>In this lesson, we will identify the main characters and the setting in a visual narrative based on a book by Roald Dahl. We will then sketch and label the setting with ambitious adjectives. For this lesson, you will need an exercise book, or some paper and a pencil. A ruler would also be helpful to have for labelling the sketch.</w:t>
      </w:r>
    </w:p>
    <w:p w:rsidR="00212CA1" w:rsidRDefault="00212CA1" w:rsidP="00212CA1">
      <w:pPr>
        <w:spacing w:before="100" w:beforeAutospacing="1" w:after="100" w:afterAutospacing="1" w:line="240" w:lineRule="auto"/>
        <w:rPr>
          <w:rFonts w:ascii="Arial" w:hAnsi="Arial" w:cs="Arial"/>
          <w:color w:val="434343"/>
          <w:sz w:val="24"/>
          <w:szCs w:val="24"/>
        </w:rPr>
      </w:pPr>
      <w:hyperlink r:id="rId6" w:history="1">
        <w:r w:rsidRPr="0028768D">
          <w:rPr>
            <w:rStyle w:val="Hyperlink"/>
            <w:rFonts w:ascii="Arial" w:hAnsi="Arial" w:cs="Arial"/>
            <w:sz w:val="24"/>
            <w:szCs w:val="24"/>
          </w:rPr>
          <w:t>https://classroom.thenational.academy/lessons/to-identify-the-main-characters-and-the-setting-in-a-visual-narrative-c8w68t</w:t>
        </w:r>
      </w:hyperlink>
      <w:r w:rsidRPr="0028768D">
        <w:rPr>
          <w:rFonts w:ascii="Arial" w:hAnsi="Arial" w:cs="Arial"/>
          <w:color w:val="434343"/>
          <w:sz w:val="24"/>
          <w:szCs w:val="24"/>
        </w:rPr>
        <w:t xml:space="preserve"> </w:t>
      </w:r>
    </w:p>
    <w:p w:rsidR="00212CA1" w:rsidRPr="0028768D" w:rsidRDefault="00212CA1" w:rsidP="00212CA1">
      <w:pPr>
        <w:spacing w:before="100" w:beforeAutospacing="1" w:after="100" w:afterAutospacing="1" w:line="240" w:lineRule="auto"/>
        <w:rPr>
          <w:rFonts w:ascii="Arial" w:hAnsi="Arial" w:cs="Arial"/>
          <w:color w:val="434343"/>
          <w:sz w:val="24"/>
          <w:szCs w:val="24"/>
        </w:rPr>
      </w:pP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r w:rsidRPr="00CC2995">
        <w:rPr>
          <w:rFonts w:ascii="Arial" w:eastAsia="Times New Roman" w:hAnsi="Arial" w:cs="Arial"/>
          <w:b/>
          <w:bCs/>
          <w:color w:val="434343"/>
          <w:sz w:val="24"/>
          <w:szCs w:val="24"/>
          <w:lang w:eastAsia="en-GB"/>
        </w:rPr>
        <w:t>Fractions Lesson 1:</w:t>
      </w: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7" w:history="1">
        <w:r w:rsidRPr="00CC2995">
          <w:rPr>
            <w:rFonts w:ascii="Arial" w:eastAsia="Times New Roman" w:hAnsi="Arial" w:cs="Arial"/>
            <w:b/>
            <w:bCs/>
            <w:color w:val="434343"/>
            <w:sz w:val="24"/>
            <w:szCs w:val="24"/>
            <w:u w:val="single"/>
            <w:lang w:eastAsia="en-GB"/>
          </w:rPr>
          <w:t>To identify one half of a shape</w:t>
        </w:r>
      </w:hyperlink>
    </w:p>
    <w:p w:rsidR="00212CA1"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CC2995">
        <w:rPr>
          <w:rFonts w:ascii="Arial" w:eastAsia="Times New Roman" w:hAnsi="Arial" w:cs="Arial"/>
          <w:color w:val="434343"/>
          <w:sz w:val="24"/>
          <w:szCs w:val="24"/>
          <w:lang w:eastAsia="en-GB"/>
        </w:rPr>
        <w:t xml:space="preserve">In this lesson we will be exploring what equal and unequal mean and finding half of a </w:t>
      </w:r>
      <w:r>
        <w:rPr>
          <w:rFonts w:ascii="Arial" w:eastAsia="Times New Roman" w:hAnsi="Arial" w:cs="Arial"/>
          <w:color w:val="434343"/>
          <w:sz w:val="24"/>
          <w:szCs w:val="24"/>
          <w:lang w:eastAsia="en-GB"/>
        </w:rPr>
        <w:t>s</w:t>
      </w:r>
      <w:r w:rsidRPr="00CC2995">
        <w:rPr>
          <w:rFonts w:ascii="Arial" w:eastAsia="Times New Roman" w:hAnsi="Arial" w:cs="Arial"/>
          <w:color w:val="434343"/>
          <w:sz w:val="24"/>
          <w:szCs w:val="24"/>
          <w:lang w:eastAsia="en-GB"/>
        </w:rPr>
        <w:t>hape by dividing it into two parts.</w:t>
      </w:r>
    </w:p>
    <w:p w:rsidR="00212CA1" w:rsidRDefault="00212CA1" w:rsidP="00212CA1">
      <w:pPr>
        <w:spacing w:before="100" w:beforeAutospacing="1" w:after="100" w:afterAutospacing="1" w:line="240" w:lineRule="auto"/>
        <w:rPr>
          <w:rFonts w:ascii="Arial" w:hAnsi="Arial" w:cs="Arial"/>
          <w:color w:val="434343"/>
          <w:sz w:val="24"/>
          <w:szCs w:val="24"/>
        </w:rPr>
      </w:pPr>
      <w:hyperlink r:id="rId8" w:history="1">
        <w:r w:rsidRPr="00FB2106">
          <w:rPr>
            <w:rStyle w:val="Hyperlink"/>
            <w:rFonts w:ascii="Arial" w:hAnsi="Arial" w:cs="Arial"/>
          </w:rPr>
          <w:t>https://classroom.thenational.academy/lessons/to-identify-one-half-of-a-shape-60up2c</w:t>
        </w:r>
      </w:hyperlink>
      <w:r w:rsidRPr="00CC2995">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color w:val="434343"/>
          <w:sz w:val="24"/>
          <w:szCs w:val="24"/>
          <w:lang w:eastAsia="en-GB"/>
        </w:rPr>
      </w:pPr>
    </w:p>
    <w:p w:rsidR="00212CA1" w:rsidRPr="00212CA1"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9" w:history="1">
        <w:r w:rsidRPr="00212CA1">
          <w:rPr>
            <w:rFonts w:ascii="Arial" w:eastAsia="Times New Roman" w:hAnsi="Arial" w:cs="Arial"/>
            <w:b/>
            <w:bCs/>
            <w:color w:val="434343"/>
            <w:sz w:val="24"/>
            <w:szCs w:val="24"/>
            <w:u w:val="single"/>
            <w:lang w:eastAsia="en-GB"/>
          </w:rPr>
          <w:t>What is the earth made of?</w:t>
        </w:r>
      </w:hyperlink>
    </w:p>
    <w:p w:rsidR="00212CA1" w:rsidRPr="00212CA1"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212CA1">
        <w:rPr>
          <w:rFonts w:ascii="Arial" w:eastAsia="Times New Roman" w:hAnsi="Arial" w:cs="Arial"/>
          <w:color w:val="434343"/>
          <w:sz w:val="24"/>
          <w:szCs w:val="24"/>
          <w:lang w:eastAsia="en-GB"/>
        </w:rPr>
        <w:t>In this lesson, we are going to be learning about the structure of the earth, what the earth is made of and where volcanoes and earthquakes occur and why.</w:t>
      </w:r>
    </w:p>
    <w:p w:rsidR="00212CA1" w:rsidRDefault="00212CA1" w:rsidP="00212CA1">
      <w:pPr>
        <w:spacing w:before="100" w:beforeAutospacing="1" w:after="100" w:afterAutospacing="1" w:line="240" w:lineRule="auto"/>
        <w:rPr>
          <w:rFonts w:ascii="Arial" w:hAnsi="Arial" w:cs="Arial"/>
          <w:color w:val="434343"/>
          <w:sz w:val="24"/>
          <w:szCs w:val="24"/>
        </w:rPr>
      </w:pPr>
      <w:hyperlink r:id="rId10" w:history="1">
        <w:r w:rsidRPr="00212CA1">
          <w:rPr>
            <w:rStyle w:val="Hyperlink"/>
            <w:rFonts w:ascii="Arial" w:hAnsi="Arial" w:cs="Arial"/>
            <w:sz w:val="24"/>
            <w:szCs w:val="24"/>
          </w:rPr>
          <w:t>https://classroom.thenational.academy/lessons/what-is-the-earth-made-of-6hk3ec</w:t>
        </w:r>
      </w:hyperlink>
      <w:r w:rsidRPr="00212CA1">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r>
        <w:rPr>
          <w:rFonts w:ascii="Arial" w:eastAsia="Times New Roman" w:hAnsi="Arial" w:cs="Arial"/>
          <w:b/>
          <w:color w:val="434343"/>
          <w:sz w:val="24"/>
          <w:szCs w:val="24"/>
          <w:u w:val="single"/>
          <w:lang w:eastAsia="en-GB"/>
        </w:rPr>
        <w:t>Tuesday:</w:t>
      </w:r>
    </w:p>
    <w:p w:rsidR="00212CA1" w:rsidRDefault="00212CA1" w:rsidP="00212CA1">
      <w:pPr>
        <w:spacing w:before="100" w:beforeAutospacing="1" w:after="100" w:afterAutospacing="1" w:line="240" w:lineRule="auto"/>
        <w:rPr>
          <w:rFonts w:ascii="Arial" w:hAnsi="Arial" w:cs="Arial"/>
          <w:b/>
          <w:sz w:val="24"/>
          <w:szCs w:val="24"/>
        </w:rPr>
      </w:pPr>
    </w:p>
    <w:p w:rsidR="00212CA1" w:rsidRPr="0028768D" w:rsidRDefault="00212CA1" w:rsidP="00212CA1">
      <w:pPr>
        <w:spacing w:before="100" w:beforeAutospacing="1" w:after="100" w:afterAutospacing="1" w:line="240" w:lineRule="auto"/>
        <w:rPr>
          <w:rFonts w:ascii="Arial" w:hAnsi="Arial" w:cs="Arial"/>
          <w:b/>
          <w:sz w:val="24"/>
          <w:szCs w:val="24"/>
        </w:rPr>
      </w:pPr>
      <w:r w:rsidRPr="0028768D">
        <w:rPr>
          <w:rFonts w:ascii="Arial" w:hAnsi="Arial" w:cs="Arial"/>
          <w:b/>
          <w:sz w:val="24"/>
          <w:szCs w:val="24"/>
        </w:rPr>
        <w:t>The BFG Lesson 2:</w:t>
      </w:r>
    </w:p>
    <w:p w:rsidR="00212CA1" w:rsidRPr="00F53464"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11" w:history="1">
        <w:r w:rsidRPr="0028768D">
          <w:rPr>
            <w:rFonts w:ascii="Arial" w:eastAsia="Times New Roman" w:hAnsi="Arial" w:cs="Arial"/>
            <w:b/>
            <w:bCs/>
            <w:color w:val="434343"/>
            <w:sz w:val="24"/>
            <w:szCs w:val="24"/>
            <w:u w:val="single"/>
            <w:lang w:eastAsia="en-GB"/>
          </w:rPr>
          <w:t>To investigate suffixes: Past and present tense</w:t>
        </w:r>
      </w:hyperlink>
    </w:p>
    <w:p w:rsidR="00212CA1" w:rsidRPr="00F53464"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F53464">
        <w:rPr>
          <w:rFonts w:ascii="Arial" w:eastAsia="Times New Roman" w:hAnsi="Arial" w:cs="Arial"/>
          <w:color w:val="434343"/>
          <w:sz w:val="24"/>
          <w:szCs w:val="24"/>
          <w:lang w:eastAsia="en-GB"/>
        </w:rPr>
        <w:t>In this lesson, we will explore the rules associated with adding the suffix -ed. 10 spelling words will be explained and set to learn.</w:t>
      </w:r>
    </w:p>
    <w:p w:rsidR="00212CA1" w:rsidRPr="0028768D" w:rsidRDefault="00212CA1" w:rsidP="00212CA1">
      <w:pPr>
        <w:spacing w:before="100" w:beforeAutospacing="1" w:after="100" w:afterAutospacing="1" w:line="240" w:lineRule="auto"/>
        <w:rPr>
          <w:rFonts w:ascii="Arial" w:hAnsi="Arial" w:cs="Arial"/>
          <w:color w:val="434343"/>
          <w:sz w:val="24"/>
          <w:szCs w:val="24"/>
        </w:rPr>
      </w:pPr>
      <w:hyperlink r:id="rId12" w:history="1">
        <w:r w:rsidRPr="0028768D">
          <w:rPr>
            <w:rStyle w:val="Hyperlink"/>
            <w:rFonts w:ascii="Arial" w:hAnsi="Arial" w:cs="Arial"/>
            <w:sz w:val="24"/>
            <w:szCs w:val="24"/>
          </w:rPr>
          <w:t>https://classroom.thenational.academy/lessons/to-investigate-suffixes-past-and-present-tense-6nhkjc</w:t>
        </w:r>
      </w:hyperlink>
      <w:r w:rsidRPr="0028768D">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CC2995"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CC2995">
        <w:rPr>
          <w:rFonts w:ascii="Arial" w:eastAsia="Times New Roman" w:hAnsi="Arial" w:cs="Arial"/>
          <w:b/>
          <w:color w:val="434343"/>
          <w:sz w:val="24"/>
          <w:szCs w:val="24"/>
          <w:lang w:eastAsia="en-GB"/>
        </w:rPr>
        <w:t>Fractions Lesson 2:</w:t>
      </w: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13" w:history="1">
        <w:r w:rsidRPr="00CC2995">
          <w:rPr>
            <w:rFonts w:ascii="Arial" w:eastAsia="Times New Roman" w:hAnsi="Arial" w:cs="Arial"/>
            <w:b/>
            <w:bCs/>
            <w:color w:val="434343"/>
            <w:sz w:val="24"/>
            <w:szCs w:val="24"/>
            <w:u w:val="single"/>
            <w:lang w:eastAsia="en-GB"/>
          </w:rPr>
          <w:t>To find half of a quantity</w:t>
        </w:r>
      </w:hyperlink>
    </w:p>
    <w:p w:rsidR="00212CA1" w:rsidRPr="00CC2995"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CC2995">
        <w:rPr>
          <w:rFonts w:ascii="Arial" w:eastAsia="Times New Roman" w:hAnsi="Arial" w:cs="Arial"/>
          <w:color w:val="434343"/>
          <w:sz w:val="24"/>
          <w:szCs w:val="24"/>
          <w:lang w:eastAsia="en-GB"/>
        </w:rPr>
        <w:t>In this lesson we will be finding one half of a quantity by splitting the whole into two equal parts.</w:t>
      </w:r>
    </w:p>
    <w:p w:rsidR="00212CA1" w:rsidRPr="00CC2995" w:rsidRDefault="00212CA1" w:rsidP="00212CA1">
      <w:pPr>
        <w:spacing w:before="100" w:beforeAutospacing="1" w:after="100" w:afterAutospacing="1" w:line="240" w:lineRule="auto"/>
        <w:rPr>
          <w:rFonts w:ascii="Arial" w:hAnsi="Arial" w:cs="Arial"/>
          <w:color w:val="434343"/>
          <w:sz w:val="24"/>
          <w:szCs w:val="24"/>
        </w:rPr>
      </w:pPr>
      <w:hyperlink r:id="rId14" w:history="1">
        <w:r w:rsidRPr="00CC2995">
          <w:rPr>
            <w:rStyle w:val="Hyperlink"/>
            <w:rFonts w:ascii="Arial" w:hAnsi="Arial" w:cs="Arial"/>
          </w:rPr>
          <w:t>https://classroom.thenational.academy/lessons/to-find-half-of-a-quantity-6nhpct</w:t>
        </w:r>
      </w:hyperlink>
      <w:r w:rsidRPr="00CC2995">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196CF9"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r>
        <w:rPr>
          <w:rFonts w:ascii="Arial" w:eastAsia="Times New Roman" w:hAnsi="Arial" w:cs="Arial"/>
          <w:b/>
          <w:bCs/>
          <w:color w:val="434343"/>
          <w:sz w:val="24"/>
          <w:szCs w:val="24"/>
          <w:lang w:eastAsia="en-GB"/>
        </w:rPr>
        <w:t xml:space="preserve">RE: </w:t>
      </w:r>
      <w:r w:rsidRPr="00196CF9">
        <w:rPr>
          <w:rFonts w:ascii="Arial" w:eastAsia="Times New Roman" w:hAnsi="Arial" w:cs="Arial"/>
          <w:b/>
          <w:bCs/>
          <w:color w:val="434343"/>
          <w:sz w:val="24"/>
          <w:szCs w:val="24"/>
          <w:lang w:eastAsia="en-GB"/>
        </w:rPr>
        <w:t>Buddhism Lesson 1:</w:t>
      </w:r>
    </w:p>
    <w:p w:rsidR="00212CA1" w:rsidRPr="00196CF9"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15" w:history="1">
        <w:r w:rsidRPr="00196CF9">
          <w:rPr>
            <w:rFonts w:ascii="Arial" w:eastAsia="Times New Roman" w:hAnsi="Arial" w:cs="Arial"/>
            <w:b/>
            <w:bCs/>
            <w:color w:val="434343"/>
            <w:sz w:val="24"/>
            <w:szCs w:val="24"/>
            <w:u w:val="single"/>
            <w:lang w:eastAsia="en-GB"/>
          </w:rPr>
          <w:t>Who was Siddhartha Gautama?</w:t>
        </w:r>
      </w:hyperlink>
    </w:p>
    <w:p w:rsidR="00212CA1" w:rsidRPr="00196CF9"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196CF9">
        <w:rPr>
          <w:rFonts w:ascii="Arial" w:eastAsia="Times New Roman" w:hAnsi="Arial" w:cs="Arial"/>
          <w:color w:val="434343"/>
          <w:sz w:val="24"/>
          <w:szCs w:val="24"/>
          <w:lang w:eastAsia="en-GB"/>
        </w:rPr>
        <w:t>In this lesson we will be learning about Siddhartha Gautama. He is the first individual to have achieved enlightenment through the practice of meditation. He became known as Buddha, which means ‘the enlightened one’. We will learn about his life and his journey to enlightenment. You will need a piece of paper, a pen and your brain.</w:t>
      </w:r>
    </w:p>
    <w:p w:rsidR="00212CA1" w:rsidRDefault="00212CA1" w:rsidP="00212CA1">
      <w:pPr>
        <w:spacing w:before="100" w:beforeAutospacing="1" w:after="100" w:afterAutospacing="1" w:line="240" w:lineRule="auto"/>
        <w:rPr>
          <w:rFonts w:ascii="Arial" w:hAnsi="Arial" w:cs="Arial"/>
          <w:color w:val="434343"/>
          <w:sz w:val="24"/>
          <w:szCs w:val="24"/>
        </w:rPr>
      </w:pPr>
      <w:hyperlink r:id="rId16" w:history="1">
        <w:r w:rsidRPr="00196CF9">
          <w:rPr>
            <w:rStyle w:val="Hyperlink"/>
            <w:rFonts w:ascii="Arial" w:hAnsi="Arial" w:cs="Arial"/>
          </w:rPr>
          <w:t>https://classroom.thenational.academy/lessons/who-was-siddhartha-gautama-cgw68t</w:t>
        </w:r>
      </w:hyperlink>
      <w:r w:rsidRPr="00196CF9">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r>
        <w:rPr>
          <w:rFonts w:ascii="Arial" w:eastAsia="Times New Roman" w:hAnsi="Arial" w:cs="Arial"/>
          <w:b/>
          <w:color w:val="434343"/>
          <w:sz w:val="24"/>
          <w:szCs w:val="24"/>
          <w:u w:val="single"/>
          <w:lang w:eastAsia="en-GB"/>
        </w:rPr>
        <w:t>Wednesday:</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28768D" w:rsidRDefault="00212CA1" w:rsidP="00212CA1">
      <w:pPr>
        <w:spacing w:before="100" w:beforeAutospacing="1" w:after="100" w:afterAutospacing="1" w:line="240" w:lineRule="auto"/>
        <w:rPr>
          <w:rFonts w:ascii="Arial" w:hAnsi="Arial" w:cs="Arial"/>
          <w:b/>
          <w:sz w:val="24"/>
          <w:szCs w:val="24"/>
        </w:rPr>
      </w:pPr>
      <w:r w:rsidRPr="0028768D">
        <w:rPr>
          <w:rFonts w:ascii="Arial" w:hAnsi="Arial" w:cs="Arial"/>
          <w:b/>
          <w:sz w:val="24"/>
          <w:szCs w:val="24"/>
        </w:rPr>
        <w:t xml:space="preserve">The BFG Lesson 3: </w:t>
      </w:r>
    </w:p>
    <w:p w:rsidR="00212CA1" w:rsidRPr="00F53464"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17" w:history="1">
        <w:r w:rsidRPr="0028768D">
          <w:rPr>
            <w:rFonts w:ascii="Arial" w:eastAsia="Times New Roman" w:hAnsi="Arial" w:cs="Arial"/>
            <w:b/>
            <w:bCs/>
            <w:color w:val="434343"/>
            <w:sz w:val="24"/>
            <w:szCs w:val="24"/>
            <w:u w:val="single"/>
            <w:lang w:eastAsia="en-GB"/>
          </w:rPr>
          <w:t>To explore simple sentences</w:t>
        </w:r>
      </w:hyperlink>
    </w:p>
    <w:p w:rsidR="00212CA1" w:rsidRPr="0028768D"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F53464">
        <w:rPr>
          <w:rFonts w:ascii="Arial" w:eastAsia="Times New Roman" w:hAnsi="Arial" w:cs="Arial"/>
          <w:color w:val="434343"/>
          <w:sz w:val="24"/>
          <w:szCs w:val="24"/>
          <w:lang w:eastAsia="en-GB"/>
        </w:rPr>
        <w:t>In this lesson, we will recap what a verb is, define a simple sentence as a main clause that makes sense on its own and write our very own simple sentences. For this lesson, you will need an exercise book or some paper and a pencil.</w:t>
      </w:r>
    </w:p>
    <w:p w:rsidR="00212CA1" w:rsidRDefault="00212CA1" w:rsidP="00212CA1">
      <w:pPr>
        <w:spacing w:before="100" w:beforeAutospacing="1" w:after="100" w:afterAutospacing="1" w:line="240" w:lineRule="auto"/>
        <w:rPr>
          <w:rFonts w:ascii="Arial" w:hAnsi="Arial" w:cs="Arial"/>
          <w:color w:val="434343"/>
          <w:sz w:val="24"/>
          <w:szCs w:val="24"/>
        </w:rPr>
      </w:pPr>
      <w:hyperlink r:id="rId18" w:history="1">
        <w:r w:rsidRPr="0028768D">
          <w:rPr>
            <w:rStyle w:val="Hyperlink"/>
            <w:rFonts w:ascii="Arial" w:hAnsi="Arial" w:cs="Arial"/>
            <w:sz w:val="24"/>
            <w:szCs w:val="24"/>
          </w:rPr>
          <w:t>https://classroom.thenational.academy/lessons/to-explore-simple-sentences-cmwp8r</w:t>
        </w:r>
      </w:hyperlink>
      <w:r w:rsidRPr="0028768D">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hAnsi="Arial" w:cs="Arial"/>
          <w:color w:val="434343"/>
          <w:sz w:val="24"/>
          <w:szCs w:val="24"/>
        </w:rPr>
      </w:pPr>
    </w:p>
    <w:p w:rsidR="00212CA1" w:rsidRPr="00CC2995"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CC2995">
        <w:rPr>
          <w:rFonts w:ascii="Arial" w:eastAsia="Times New Roman" w:hAnsi="Arial" w:cs="Arial"/>
          <w:b/>
          <w:color w:val="434343"/>
          <w:sz w:val="24"/>
          <w:szCs w:val="24"/>
          <w:lang w:eastAsia="en-GB"/>
        </w:rPr>
        <w:t xml:space="preserve">Fractions Lesson 3: </w:t>
      </w: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19" w:history="1">
        <w:r w:rsidRPr="00CC2995">
          <w:rPr>
            <w:rFonts w:ascii="Arial" w:eastAsia="Times New Roman" w:hAnsi="Arial" w:cs="Arial"/>
            <w:b/>
            <w:bCs/>
            <w:color w:val="434343"/>
            <w:sz w:val="24"/>
            <w:szCs w:val="24"/>
            <w:u w:val="single"/>
            <w:lang w:eastAsia="en-GB"/>
          </w:rPr>
          <w:t>To find one quarter of a shape</w:t>
        </w:r>
      </w:hyperlink>
    </w:p>
    <w:p w:rsidR="00212CA1" w:rsidRPr="00CC2995"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CC2995">
        <w:rPr>
          <w:rFonts w:ascii="Arial" w:eastAsia="Times New Roman" w:hAnsi="Arial" w:cs="Arial"/>
          <w:color w:val="434343"/>
          <w:sz w:val="24"/>
          <w:szCs w:val="24"/>
          <w:lang w:eastAsia="en-GB"/>
        </w:rPr>
        <w:t>In this lesson we will be finding one quarter by dividing the whole into four equal parts.</w:t>
      </w:r>
    </w:p>
    <w:p w:rsidR="00212CA1" w:rsidRDefault="00212CA1" w:rsidP="00212CA1">
      <w:pPr>
        <w:spacing w:before="100" w:beforeAutospacing="1" w:after="100" w:afterAutospacing="1" w:line="240" w:lineRule="auto"/>
        <w:rPr>
          <w:rFonts w:ascii="Arial" w:hAnsi="Arial" w:cs="Arial"/>
          <w:color w:val="434343"/>
          <w:sz w:val="24"/>
          <w:szCs w:val="24"/>
        </w:rPr>
      </w:pPr>
      <w:hyperlink r:id="rId20" w:history="1">
        <w:r w:rsidRPr="00CC2995">
          <w:rPr>
            <w:rStyle w:val="Hyperlink"/>
            <w:rFonts w:ascii="Arial" w:hAnsi="Arial" w:cs="Arial"/>
          </w:rPr>
          <w:t>https://classroom.thenational.academy/lessons/to-find-one-quarter-of-a-shape-c8r66c</w:t>
        </w:r>
      </w:hyperlink>
      <w:r w:rsidRPr="00CC2995">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hAnsi="Arial" w:cs="Arial"/>
          <w:color w:val="434343"/>
          <w:sz w:val="24"/>
          <w:szCs w:val="24"/>
        </w:rPr>
      </w:pP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bookmarkStart w:id="1" w:name="_Hlk61010198"/>
      <w:r>
        <w:rPr>
          <w:rFonts w:ascii="Arial" w:eastAsia="Times New Roman" w:hAnsi="Arial" w:cs="Arial"/>
          <w:b/>
          <w:bCs/>
          <w:color w:val="434343"/>
          <w:sz w:val="24"/>
          <w:szCs w:val="24"/>
          <w:lang w:eastAsia="en-GB"/>
        </w:rPr>
        <w:t>Science: Light and Dark,</w:t>
      </w:r>
      <w:r w:rsidRPr="00CC2995">
        <w:rPr>
          <w:rFonts w:ascii="Arial" w:eastAsia="Times New Roman" w:hAnsi="Arial" w:cs="Arial"/>
          <w:b/>
          <w:bCs/>
          <w:color w:val="434343"/>
          <w:sz w:val="24"/>
          <w:szCs w:val="24"/>
          <w:lang w:eastAsia="en-GB"/>
        </w:rPr>
        <w:t xml:space="preserve"> Lesson 1:</w:t>
      </w:r>
    </w:p>
    <w:bookmarkEnd w:id="1"/>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r>
        <w:fldChar w:fldCharType="begin"/>
      </w:r>
      <w:r>
        <w:instrText xml:space="preserve"> HYPERLINK "https://teachers.thenational.academy/lessons/to-identify-one-half-of-a-shape-60up2c" </w:instrText>
      </w:r>
      <w:r>
        <w:fldChar w:fldCharType="separate"/>
      </w:r>
      <w:r>
        <w:rPr>
          <w:rFonts w:ascii="Arial" w:eastAsia="Times New Roman" w:hAnsi="Arial" w:cs="Arial"/>
          <w:b/>
          <w:bCs/>
          <w:color w:val="434343"/>
          <w:sz w:val="24"/>
          <w:szCs w:val="24"/>
          <w:u w:val="single"/>
          <w:lang w:eastAsia="en-GB"/>
        </w:rPr>
        <w:t>What</w:t>
      </w:r>
      <w:r>
        <w:rPr>
          <w:rFonts w:ascii="Arial" w:eastAsia="Times New Roman" w:hAnsi="Arial" w:cs="Arial"/>
          <w:b/>
          <w:bCs/>
          <w:color w:val="434343"/>
          <w:sz w:val="24"/>
          <w:szCs w:val="24"/>
          <w:u w:val="single"/>
          <w:lang w:eastAsia="en-GB"/>
        </w:rPr>
        <w:fldChar w:fldCharType="end"/>
      </w:r>
      <w:r>
        <w:rPr>
          <w:rFonts w:ascii="Arial" w:eastAsia="Times New Roman" w:hAnsi="Arial" w:cs="Arial"/>
          <w:b/>
          <w:bCs/>
          <w:color w:val="434343"/>
          <w:sz w:val="24"/>
          <w:szCs w:val="24"/>
          <w:u w:val="single"/>
          <w:lang w:eastAsia="en-GB"/>
        </w:rPr>
        <w:t xml:space="preserve"> is light?</w:t>
      </w:r>
    </w:p>
    <w:p w:rsidR="00212CA1" w:rsidRDefault="00212CA1" w:rsidP="00212CA1">
      <w:pPr>
        <w:spacing w:before="100" w:beforeAutospacing="1" w:after="100" w:afterAutospacing="1" w:line="240" w:lineRule="auto"/>
        <w:rPr>
          <w:rFonts w:ascii="Arial" w:hAnsi="Arial" w:cs="Arial"/>
          <w:color w:val="434343"/>
          <w:sz w:val="18"/>
          <w:szCs w:val="18"/>
        </w:rPr>
      </w:pPr>
      <w:r w:rsidRPr="00E94EDC">
        <w:rPr>
          <w:rFonts w:ascii="Arial" w:eastAsia="Times New Roman" w:hAnsi="Arial" w:cs="Arial"/>
          <w:color w:val="434343"/>
          <w:sz w:val="24"/>
          <w:szCs w:val="24"/>
          <w:lang w:eastAsia="en-GB"/>
        </w:rPr>
        <w:t>In this lesson we are going to learn about light and dark.</w:t>
      </w:r>
      <w:r w:rsidRPr="00A23A69">
        <w:rPr>
          <w:rFonts w:ascii="Arial" w:eastAsia="Times New Roman" w:hAnsi="Arial" w:cs="Arial"/>
          <w:color w:val="434343"/>
          <w:sz w:val="24"/>
          <w:szCs w:val="24"/>
          <w:lang w:eastAsia="en-GB"/>
        </w:rPr>
        <w:t xml:space="preserve"> </w:t>
      </w:r>
      <w:hyperlink r:id="rId21" w:history="1"/>
      <w:r>
        <w:rPr>
          <w:rFonts w:ascii="Arial" w:hAnsi="Arial" w:cs="Arial"/>
          <w:color w:val="434343"/>
          <w:sz w:val="18"/>
          <w:szCs w:val="18"/>
        </w:rPr>
        <w:t xml:space="preserve"> </w:t>
      </w:r>
    </w:p>
    <w:p w:rsidR="00212CA1" w:rsidRDefault="00212CA1" w:rsidP="00212CA1">
      <w:pPr>
        <w:spacing w:before="100" w:beforeAutospacing="1" w:after="100" w:afterAutospacing="1" w:line="240" w:lineRule="auto"/>
        <w:rPr>
          <w:rFonts w:ascii="Arial" w:hAnsi="Arial" w:cs="Arial"/>
          <w:color w:val="434343"/>
          <w:sz w:val="18"/>
          <w:szCs w:val="18"/>
        </w:rPr>
      </w:pPr>
      <w:hyperlink r:id="rId22" w:history="1">
        <w:r w:rsidRPr="004F2D9F">
          <w:rPr>
            <w:rStyle w:val="Hyperlink"/>
            <w:rFonts w:ascii="Arial" w:hAnsi="Arial" w:cs="Arial"/>
            <w:sz w:val="18"/>
            <w:szCs w:val="18"/>
          </w:rPr>
          <w:t>https://classroom.thenational.academy/lessons/what-is-light-c4w30d</w:t>
        </w:r>
      </w:hyperlink>
      <w:r>
        <w:rPr>
          <w:rFonts w:ascii="Arial" w:hAnsi="Arial" w:cs="Arial"/>
          <w:color w:val="434343"/>
          <w:sz w:val="18"/>
          <w:szCs w:val="18"/>
        </w:rPr>
        <w:t xml:space="preserve"> </w:t>
      </w:r>
    </w:p>
    <w:p w:rsidR="00212CA1" w:rsidRDefault="00212CA1" w:rsidP="00212CA1">
      <w:pPr>
        <w:spacing w:before="100" w:beforeAutospacing="1" w:after="100" w:afterAutospacing="1" w:line="240" w:lineRule="auto"/>
        <w:rPr>
          <w:rFonts w:ascii="Arial" w:hAnsi="Arial" w:cs="Arial"/>
          <w:color w:val="434343"/>
          <w:sz w:val="24"/>
          <w:szCs w:val="24"/>
        </w:rPr>
      </w:pPr>
    </w:p>
    <w:p w:rsidR="00212CA1" w:rsidRPr="00212CA1" w:rsidRDefault="00212CA1" w:rsidP="00212CA1">
      <w:pPr>
        <w:spacing w:before="100" w:beforeAutospacing="1" w:after="100" w:afterAutospacing="1" w:line="240" w:lineRule="auto"/>
        <w:rPr>
          <w:rFonts w:ascii="Arial" w:hAnsi="Arial" w:cs="Arial"/>
          <w:b/>
          <w:color w:val="434343"/>
          <w:sz w:val="24"/>
          <w:szCs w:val="24"/>
          <w:u w:val="single"/>
        </w:rPr>
      </w:pPr>
      <w:r w:rsidRPr="00212CA1">
        <w:rPr>
          <w:rFonts w:ascii="Arial" w:hAnsi="Arial" w:cs="Arial"/>
          <w:b/>
          <w:color w:val="434343"/>
          <w:sz w:val="24"/>
          <w:szCs w:val="24"/>
          <w:u w:val="single"/>
        </w:rPr>
        <w:t>Thursday:</w:t>
      </w:r>
    </w:p>
    <w:p w:rsidR="00212CA1" w:rsidRPr="0028768D"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28768D">
        <w:rPr>
          <w:rFonts w:ascii="Arial" w:eastAsia="Times New Roman" w:hAnsi="Arial" w:cs="Arial"/>
          <w:b/>
          <w:color w:val="434343"/>
          <w:sz w:val="24"/>
          <w:szCs w:val="24"/>
          <w:lang w:eastAsia="en-GB"/>
        </w:rPr>
        <w:t xml:space="preserve">The BFG Lesson 4: </w:t>
      </w:r>
    </w:p>
    <w:p w:rsidR="00212CA1" w:rsidRPr="00F53464"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23" w:history="1">
        <w:r w:rsidRPr="0028768D">
          <w:rPr>
            <w:rFonts w:ascii="Arial" w:eastAsia="Times New Roman" w:hAnsi="Arial" w:cs="Arial"/>
            <w:b/>
            <w:bCs/>
            <w:color w:val="434343"/>
            <w:sz w:val="24"/>
            <w:szCs w:val="24"/>
            <w:u w:val="single"/>
            <w:lang w:eastAsia="en-GB"/>
          </w:rPr>
          <w:t>To sequence and retell the opening</w:t>
        </w:r>
      </w:hyperlink>
    </w:p>
    <w:p w:rsidR="00212CA1" w:rsidRPr="00F53464"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F53464">
        <w:rPr>
          <w:rFonts w:ascii="Arial" w:eastAsia="Times New Roman" w:hAnsi="Arial" w:cs="Arial"/>
          <w:color w:val="434343"/>
          <w:sz w:val="24"/>
          <w:szCs w:val="24"/>
          <w:lang w:eastAsia="en-GB"/>
        </w:rPr>
        <w:t>In this lesson, we will recap word class. We will then watch the opening scene of The BFG again and sequence and retell the main events. Finally, we will generate adjectives to describe how Sophie is feeling during the opening. For this lesson, you will need an exercise book or paper and a pencil.</w:t>
      </w:r>
    </w:p>
    <w:p w:rsidR="00212CA1" w:rsidRPr="0028768D" w:rsidRDefault="00212CA1" w:rsidP="00212CA1">
      <w:pPr>
        <w:spacing w:before="100" w:beforeAutospacing="1" w:after="100" w:afterAutospacing="1" w:line="240" w:lineRule="auto"/>
        <w:rPr>
          <w:rFonts w:ascii="Arial" w:hAnsi="Arial" w:cs="Arial"/>
          <w:color w:val="434343"/>
          <w:sz w:val="24"/>
          <w:szCs w:val="24"/>
        </w:rPr>
      </w:pPr>
      <w:hyperlink r:id="rId24" w:history="1">
        <w:r w:rsidRPr="0028768D">
          <w:rPr>
            <w:rStyle w:val="Hyperlink"/>
            <w:rFonts w:ascii="Arial" w:hAnsi="Arial" w:cs="Arial"/>
            <w:sz w:val="24"/>
            <w:szCs w:val="24"/>
          </w:rPr>
          <w:t>https://classroom.thenational.academy/lessons/to-sequence-and-retell-the-opening-6nhked</w:t>
        </w:r>
      </w:hyperlink>
      <w:r w:rsidRPr="0028768D">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CC2995"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CC2995">
        <w:rPr>
          <w:rFonts w:ascii="Arial" w:eastAsia="Times New Roman" w:hAnsi="Arial" w:cs="Arial"/>
          <w:b/>
          <w:color w:val="434343"/>
          <w:sz w:val="24"/>
          <w:szCs w:val="24"/>
          <w:lang w:eastAsia="en-GB"/>
        </w:rPr>
        <w:lastRenderedPageBreak/>
        <w:t>Fractions Lesson 4:</w:t>
      </w: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25" w:history="1">
        <w:r w:rsidRPr="00CC2995">
          <w:rPr>
            <w:rFonts w:ascii="Arial" w:eastAsia="Times New Roman" w:hAnsi="Arial" w:cs="Arial"/>
            <w:b/>
            <w:bCs/>
            <w:color w:val="434343"/>
            <w:sz w:val="24"/>
            <w:szCs w:val="24"/>
            <w:u w:val="single"/>
            <w:lang w:eastAsia="en-GB"/>
          </w:rPr>
          <w:t>To find one quarter of a quantity</w:t>
        </w:r>
      </w:hyperlink>
    </w:p>
    <w:p w:rsidR="00212CA1" w:rsidRPr="00CC2995"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CC2995">
        <w:rPr>
          <w:rFonts w:ascii="Arial" w:eastAsia="Times New Roman" w:hAnsi="Arial" w:cs="Arial"/>
          <w:color w:val="434343"/>
          <w:sz w:val="24"/>
          <w:szCs w:val="24"/>
          <w:lang w:eastAsia="en-GB"/>
        </w:rPr>
        <w:t>In this lesson we will be finding a quarter of a given quantity and applying this to a part-whole model.</w:t>
      </w:r>
    </w:p>
    <w:p w:rsidR="00212CA1" w:rsidRPr="00CC2995" w:rsidRDefault="00212CA1" w:rsidP="00212CA1">
      <w:pPr>
        <w:spacing w:before="100" w:beforeAutospacing="1" w:after="100" w:afterAutospacing="1" w:line="240" w:lineRule="auto"/>
        <w:rPr>
          <w:rFonts w:ascii="Arial" w:hAnsi="Arial" w:cs="Arial"/>
          <w:color w:val="434343"/>
          <w:sz w:val="24"/>
          <w:szCs w:val="24"/>
        </w:rPr>
      </w:pPr>
      <w:hyperlink r:id="rId26" w:history="1">
        <w:r w:rsidRPr="00CC2995">
          <w:rPr>
            <w:rStyle w:val="Hyperlink"/>
            <w:rFonts w:ascii="Arial" w:hAnsi="Arial" w:cs="Arial"/>
          </w:rPr>
          <w:t>https://classroom.thenational.academy/lessons/to-find-one-quarter-of-a-quantity-6xjkad</w:t>
        </w:r>
      </w:hyperlink>
      <w:r w:rsidRPr="00CC2995">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AA512D" w:rsidRDefault="00212CA1" w:rsidP="00212CA1">
      <w:pPr>
        <w:spacing w:before="100" w:beforeAutospacing="1" w:after="100" w:afterAutospacing="1" w:line="240" w:lineRule="auto"/>
        <w:rPr>
          <w:rFonts w:ascii="Arial" w:hAnsi="Arial" w:cs="Arial"/>
          <w:sz w:val="24"/>
          <w:szCs w:val="24"/>
        </w:rPr>
      </w:pPr>
      <w:r>
        <w:rPr>
          <w:rFonts w:ascii="Arial" w:hAnsi="Arial" w:cs="Arial"/>
          <w:sz w:val="24"/>
          <w:szCs w:val="24"/>
        </w:rPr>
        <w:t xml:space="preserve">Music </w:t>
      </w:r>
      <w:r w:rsidRPr="00AA512D">
        <w:rPr>
          <w:rFonts w:ascii="Arial" w:hAnsi="Arial" w:cs="Arial"/>
          <w:sz w:val="24"/>
          <w:szCs w:val="24"/>
        </w:rPr>
        <w:t>Lesson 1:</w:t>
      </w:r>
    </w:p>
    <w:p w:rsidR="00212CA1" w:rsidRPr="0018003E" w:rsidRDefault="00212CA1" w:rsidP="00212CA1">
      <w:pPr>
        <w:spacing w:before="100" w:beforeAutospacing="1" w:after="100" w:afterAutospacing="1" w:line="240" w:lineRule="auto"/>
        <w:outlineLvl w:val="2"/>
        <w:rPr>
          <w:rFonts w:ascii="Arial" w:eastAsia="Times New Roman" w:hAnsi="Arial" w:cs="Arial"/>
          <w:b/>
          <w:bCs/>
          <w:sz w:val="24"/>
          <w:szCs w:val="24"/>
          <w:lang w:eastAsia="en-GB"/>
        </w:rPr>
      </w:pPr>
      <w:hyperlink r:id="rId27" w:history="1">
        <w:r w:rsidRPr="00AA512D">
          <w:rPr>
            <w:rFonts w:ascii="Arial" w:eastAsia="Times New Roman" w:hAnsi="Arial" w:cs="Arial"/>
            <w:b/>
            <w:bCs/>
            <w:sz w:val="24"/>
            <w:szCs w:val="24"/>
            <w:u w:val="single"/>
            <w:lang w:eastAsia="en-GB"/>
          </w:rPr>
          <w:t>To understand how to maintain the pulse using the voice and body</w:t>
        </w:r>
      </w:hyperlink>
    </w:p>
    <w:p w:rsidR="00212CA1" w:rsidRPr="0018003E"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18003E">
        <w:rPr>
          <w:rFonts w:ascii="Arial" w:eastAsia="Times New Roman" w:hAnsi="Arial" w:cs="Arial"/>
          <w:color w:val="434343"/>
          <w:sz w:val="24"/>
          <w:szCs w:val="24"/>
          <w:lang w:eastAsia="en-GB"/>
        </w:rPr>
        <w:t>This lesson will include a fun warm-up and learning a song from Brazil through performing rhythm and pulse simultaneously, with an added challenge at the end!</w:t>
      </w:r>
    </w:p>
    <w:p w:rsidR="00212CA1" w:rsidRPr="00AA512D" w:rsidRDefault="00212CA1" w:rsidP="00212CA1">
      <w:pPr>
        <w:spacing w:before="100" w:beforeAutospacing="1" w:after="100" w:afterAutospacing="1" w:line="240" w:lineRule="auto"/>
        <w:rPr>
          <w:rFonts w:ascii="Arial" w:hAnsi="Arial" w:cs="Arial"/>
          <w:color w:val="434343"/>
          <w:sz w:val="24"/>
          <w:szCs w:val="24"/>
        </w:rPr>
      </w:pPr>
      <w:hyperlink r:id="rId28" w:history="1">
        <w:r w:rsidRPr="00AA512D">
          <w:rPr>
            <w:rStyle w:val="Hyperlink"/>
            <w:rFonts w:ascii="Arial" w:hAnsi="Arial" w:cs="Arial"/>
          </w:rPr>
          <w:t>https://classroom.thenational.academy/lessons/to-understand-how-to-maintain-the-pulse-using-the-voice-and-body-60up2d</w:t>
        </w:r>
      </w:hyperlink>
      <w:r w:rsidRPr="00AA512D">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r>
        <w:rPr>
          <w:rFonts w:ascii="Arial" w:eastAsia="Times New Roman" w:hAnsi="Arial" w:cs="Arial"/>
          <w:b/>
          <w:color w:val="434343"/>
          <w:sz w:val="24"/>
          <w:szCs w:val="24"/>
          <w:u w:val="single"/>
          <w:lang w:eastAsia="en-GB"/>
        </w:rPr>
        <w:t>Friday:</w:t>
      </w:r>
    </w:p>
    <w:p w:rsidR="00212CA1" w:rsidRDefault="00212CA1" w:rsidP="00212CA1">
      <w:pPr>
        <w:spacing w:before="100" w:beforeAutospacing="1" w:after="100" w:afterAutospacing="1" w:line="240" w:lineRule="auto"/>
        <w:rPr>
          <w:rFonts w:ascii="Arial" w:eastAsia="Times New Roman" w:hAnsi="Arial" w:cs="Arial"/>
          <w:b/>
          <w:color w:val="434343"/>
          <w:sz w:val="24"/>
          <w:szCs w:val="24"/>
          <w:u w:val="single"/>
          <w:lang w:eastAsia="en-GB"/>
        </w:rPr>
      </w:pPr>
    </w:p>
    <w:p w:rsidR="00212CA1" w:rsidRPr="0028768D"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28768D">
        <w:rPr>
          <w:rFonts w:ascii="Arial" w:eastAsia="Times New Roman" w:hAnsi="Arial" w:cs="Arial"/>
          <w:b/>
          <w:color w:val="434343"/>
          <w:sz w:val="24"/>
          <w:szCs w:val="24"/>
          <w:lang w:eastAsia="en-GB"/>
        </w:rPr>
        <w:t>The BFG Lesson 5:</w:t>
      </w:r>
    </w:p>
    <w:p w:rsidR="00212CA1" w:rsidRPr="00F53464"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29" w:history="1">
        <w:r w:rsidRPr="0028768D">
          <w:rPr>
            <w:rFonts w:ascii="Arial" w:eastAsia="Times New Roman" w:hAnsi="Arial" w:cs="Arial"/>
            <w:b/>
            <w:bCs/>
            <w:color w:val="434343"/>
            <w:sz w:val="24"/>
            <w:szCs w:val="24"/>
            <w:u w:val="single"/>
            <w:lang w:eastAsia="en-GB"/>
          </w:rPr>
          <w:t>To develop a rich understanding of words associated with night time</w:t>
        </w:r>
      </w:hyperlink>
    </w:p>
    <w:p w:rsidR="00212CA1" w:rsidRPr="00F53464"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F53464">
        <w:rPr>
          <w:rFonts w:ascii="Arial" w:eastAsia="Times New Roman" w:hAnsi="Arial" w:cs="Arial"/>
          <w:color w:val="434343"/>
          <w:sz w:val="24"/>
          <w:szCs w:val="24"/>
          <w:lang w:eastAsia="en-GB"/>
        </w:rPr>
        <w:t>In this lesson, we will introduce new vocabulary, identify word pairs and synonyms and apply the vocabulary in sentences.</w:t>
      </w:r>
    </w:p>
    <w:p w:rsidR="00212CA1" w:rsidRDefault="00212CA1" w:rsidP="00212CA1">
      <w:pPr>
        <w:spacing w:before="100" w:beforeAutospacing="1" w:after="100" w:afterAutospacing="1" w:line="240" w:lineRule="auto"/>
        <w:rPr>
          <w:rFonts w:ascii="Arial" w:hAnsi="Arial" w:cs="Arial"/>
          <w:color w:val="434343"/>
          <w:sz w:val="24"/>
          <w:szCs w:val="24"/>
        </w:rPr>
      </w:pPr>
      <w:hyperlink r:id="rId30" w:history="1">
        <w:r w:rsidRPr="0028768D">
          <w:rPr>
            <w:rStyle w:val="Hyperlink"/>
            <w:rFonts w:ascii="Arial" w:hAnsi="Arial" w:cs="Arial"/>
            <w:sz w:val="24"/>
            <w:szCs w:val="24"/>
          </w:rPr>
          <w:t>https://classroom.thenational.academy/lessons/to-develop-a-rich-understanding-of-words-associated-with-night-time-60r3gc</w:t>
        </w:r>
      </w:hyperlink>
      <w:r w:rsidRPr="0028768D">
        <w:rPr>
          <w:rFonts w:ascii="Arial" w:hAnsi="Arial" w:cs="Arial"/>
          <w:color w:val="434343"/>
          <w:sz w:val="24"/>
          <w:szCs w:val="24"/>
        </w:rPr>
        <w:t xml:space="preserve"> </w:t>
      </w:r>
    </w:p>
    <w:p w:rsidR="00212CA1" w:rsidRDefault="00212CA1" w:rsidP="00212CA1">
      <w:pPr>
        <w:spacing w:before="100" w:beforeAutospacing="1" w:after="100" w:afterAutospacing="1" w:line="240" w:lineRule="auto"/>
        <w:rPr>
          <w:rFonts w:ascii="Arial" w:hAnsi="Arial" w:cs="Arial"/>
          <w:color w:val="434343"/>
          <w:sz w:val="24"/>
          <w:szCs w:val="24"/>
        </w:rPr>
      </w:pPr>
    </w:p>
    <w:p w:rsidR="00212CA1" w:rsidRPr="00CC2995" w:rsidRDefault="00212CA1" w:rsidP="00212CA1">
      <w:pPr>
        <w:spacing w:before="100" w:beforeAutospacing="1" w:after="100" w:afterAutospacing="1" w:line="240" w:lineRule="auto"/>
        <w:rPr>
          <w:rFonts w:ascii="Arial" w:eastAsia="Times New Roman" w:hAnsi="Arial" w:cs="Arial"/>
          <w:b/>
          <w:color w:val="434343"/>
          <w:sz w:val="24"/>
          <w:szCs w:val="24"/>
          <w:lang w:eastAsia="en-GB"/>
        </w:rPr>
      </w:pPr>
      <w:r w:rsidRPr="00CC2995">
        <w:rPr>
          <w:rFonts w:ascii="Arial" w:eastAsia="Times New Roman" w:hAnsi="Arial" w:cs="Arial"/>
          <w:b/>
          <w:color w:val="434343"/>
          <w:sz w:val="24"/>
          <w:szCs w:val="24"/>
          <w:lang w:eastAsia="en-GB"/>
        </w:rPr>
        <w:t>Fractions Lesson 5:</w:t>
      </w:r>
    </w:p>
    <w:p w:rsidR="00212CA1" w:rsidRPr="00CC2995" w:rsidRDefault="00212CA1" w:rsidP="00212CA1">
      <w:pPr>
        <w:spacing w:before="100" w:beforeAutospacing="1" w:after="100" w:afterAutospacing="1" w:line="240" w:lineRule="auto"/>
        <w:outlineLvl w:val="2"/>
        <w:rPr>
          <w:rFonts w:ascii="Arial" w:eastAsia="Times New Roman" w:hAnsi="Arial" w:cs="Arial"/>
          <w:b/>
          <w:bCs/>
          <w:color w:val="434343"/>
          <w:sz w:val="24"/>
          <w:szCs w:val="24"/>
          <w:lang w:eastAsia="en-GB"/>
        </w:rPr>
      </w:pPr>
      <w:hyperlink r:id="rId31" w:history="1">
        <w:r w:rsidRPr="00CC2995">
          <w:rPr>
            <w:rFonts w:ascii="Arial" w:eastAsia="Times New Roman" w:hAnsi="Arial" w:cs="Arial"/>
            <w:b/>
            <w:bCs/>
            <w:color w:val="434343"/>
            <w:sz w:val="24"/>
            <w:szCs w:val="24"/>
            <w:u w:val="single"/>
            <w:lang w:eastAsia="en-GB"/>
          </w:rPr>
          <w:t>To identify half, quarter and three-quarter turns</w:t>
        </w:r>
      </w:hyperlink>
    </w:p>
    <w:p w:rsidR="00212CA1" w:rsidRPr="00CC2995" w:rsidRDefault="00212CA1" w:rsidP="00212CA1">
      <w:pPr>
        <w:spacing w:before="100" w:beforeAutospacing="1" w:after="100" w:afterAutospacing="1" w:line="240" w:lineRule="auto"/>
        <w:rPr>
          <w:rFonts w:ascii="Arial" w:eastAsia="Times New Roman" w:hAnsi="Arial" w:cs="Arial"/>
          <w:color w:val="434343"/>
          <w:sz w:val="24"/>
          <w:szCs w:val="24"/>
          <w:lang w:eastAsia="en-GB"/>
        </w:rPr>
      </w:pPr>
      <w:r w:rsidRPr="00CC2995">
        <w:rPr>
          <w:rFonts w:ascii="Arial" w:eastAsia="Times New Roman" w:hAnsi="Arial" w:cs="Arial"/>
          <w:color w:val="434343"/>
          <w:sz w:val="24"/>
          <w:szCs w:val="24"/>
          <w:lang w:eastAsia="en-GB"/>
        </w:rPr>
        <w:t>In this lesson we will be exploring half, quarter and three-quarter turns.</w:t>
      </w:r>
    </w:p>
    <w:p w:rsidR="00212CA1" w:rsidRPr="00CC2995" w:rsidRDefault="00212CA1" w:rsidP="00212CA1">
      <w:pPr>
        <w:spacing w:before="100" w:beforeAutospacing="1" w:after="100" w:afterAutospacing="1" w:line="240" w:lineRule="auto"/>
        <w:rPr>
          <w:rFonts w:ascii="Arial" w:eastAsia="Times New Roman" w:hAnsi="Arial" w:cs="Arial"/>
          <w:color w:val="434343"/>
          <w:sz w:val="27"/>
          <w:szCs w:val="27"/>
          <w:lang w:eastAsia="en-GB"/>
        </w:rPr>
      </w:pPr>
      <w:hyperlink r:id="rId32" w:history="1">
        <w:r w:rsidRPr="00CC2995">
          <w:rPr>
            <w:rStyle w:val="Hyperlink"/>
            <w:rFonts w:ascii="Arial" w:hAnsi="Arial" w:cs="Arial"/>
          </w:rPr>
          <w:t>https://classroom.thenational.academy/lessons/to-identify-half-quarter-and-three-quarter-turns-6dgkjc</w:t>
        </w:r>
      </w:hyperlink>
      <w:r>
        <w:rPr>
          <w:rFonts w:ascii="Arial" w:hAnsi="Arial" w:cs="Arial"/>
          <w:color w:val="434343"/>
          <w:sz w:val="18"/>
          <w:szCs w:val="18"/>
        </w:rPr>
        <w:t xml:space="preserve"> </w:t>
      </w:r>
    </w:p>
    <w:p w:rsidR="00212CA1" w:rsidRDefault="00212CA1" w:rsidP="00212CA1">
      <w:pPr>
        <w:spacing w:before="100" w:beforeAutospacing="1" w:after="100" w:afterAutospacing="1" w:line="240" w:lineRule="auto"/>
        <w:rPr>
          <w:rFonts w:ascii="Arial" w:hAnsi="Arial" w:cs="Arial"/>
          <w:color w:val="434343"/>
          <w:sz w:val="24"/>
          <w:szCs w:val="24"/>
        </w:rPr>
      </w:pPr>
    </w:p>
    <w:p w:rsidR="00212CA1" w:rsidRPr="00212CA1" w:rsidRDefault="00212CA1" w:rsidP="00874A8E">
      <w:pPr>
        <w:spacing w:before="100" w:beforeAutospacing="1" w:after="100" w:afterAutospacing="1" w:line="240" w:lineRule="auto"/>
        <w:outlineLvl w:val="2"/>
        <w:rPr>
          <w:rFonts w:ascii="Arial" w:eastAsia="Times New Roman" w:hAnsi="Arial" w:cs="Arial"/>
          <w:bCs/>
          <w:color w:val="434343"/>
          <w:sz w:val="24"/>
          <w:szCs w:val="24"/>
          <w:lang w:eastAsia="en-GB"/>
        </w:rPr>
      </w:pPr>
      <w:r w:rsidRPr="00874A8E">
        <w:rPr>
          <w:rFonts w:ascii="Arial" w:eastAsia="Times New Roman" w:hAnsi="Arial" w:cs="Arial"/>
          <w:bCs/>
          <w:color w:val="434343"/>
          <w:sz w:val="24"/>
          <w:szCs w:val="24"/>
          <w:lang w:eastAsia="en-GB"/>
        </w:rPr>
        <w:lastRenderedPageBreak/>
        <w:t xml:space="preserve">PSHE: </w:t>
      </w:r>
      <w:hyperlink r:id="rId33" w:history="1">
        <w:r w:rsidRPr="00874A8E">
          <w:rPr>
            <w:rFonts w:ascii="Arial" w:eastAsia="Times New Roman" w:hAnsi="Arial" w:cs="Arial"/>
            <w:bCs/>
            <w:color w:val="434343"/>
            <w:sz w:val="24"/>
            <w:szCs w:val="24"/>
            <w:u w:val="single"/>
            <w:lang w:eastAsia="en-GB"/>
          </w:rPr>
          <w:t>Hazards in the home</w:t>
        </w:r>
      </w:hyperlink>
    </w:p>
    <w:p w:rsidR="00212CA1" w:rsidRPr="00874A8E" w:rsidRDefault="00212CA1" w:rsidP="00874A8E">
      <w:pPr>
        <w:spacing w:before="100" w:beforeAutospacing="1" w:after="100" w:afterAutospacing="1" w:line="240" w:lineRule="auto"/>
        <w:rPr>
          <w:rFonts w:ascii="Arial" w:eastAsia="Times New Roman" w:hAnsi="Arial" w:cs="Arial"/>
          <w:color w:val="434343"/>
          <w:sz w:val="24"/>
          <w:szCs w:val="24"/>
          <w:lang w:eastAsia="en-GB"/>
        </w:rPr>
      </w:pPr>
      <w:r w:rsidRPr="00212CA1">
        <w:rPr>
          <w:rFonts w:ascii="Arial" w:eastAsia="Times New Roman" w:hAnsi="Arial" w:cs="Arial"/>
          <w:color w:val="434343"/>
          <w:sz w:val="24"/>
          <w:szCs w:val="24"/>
          <w:lang w:eastAsia="en-GB"/>
        </w:rPr>
        <w:t>Children will learn what a hazard is and how to spot them in their own homes through a series of images shown. Children will then carry out a basic risk assessment on a room of their choice.</w:t>
      </w:r>
    </w:p>
    <w:p w:rsidR="00212CA1" w:rsidRPr="00212CA1" w:rsidRDefault="00212CA1" w:rsidP="00874A8E">
      <w:pPr>
        <w:spacing w:before="100" w:beforeAutospacing="1" w:after="100" w:afterAutospacing="1" w:line="240" w:lineRule="auto"/>
        <w:rPr>
          <w:rFonts w:ascii="Arial" w:eastAsia="Times New Roman" w:hAnsi="Arial" w:cs="Arial"/>
          <w:color w:val="434343"/>
          <w:sz w:val="24"/>
          <w:szCs w:val="24"/>
          <w:lang w:eastAsia="en-GB"/>
        </w:rPr>
      </w:pPr>
      <w:hyperlink r:id="rId34" w:history="1">
        <w:r w:rsidRPr="00874A8E">
          <w:rPr>
            <w:rStyle w:val="Hyperlink"/>
            <w:rFonts w:ascii="Arial" w:hAnsi="Arial" w:cs="Arial"/>
            <w:sz w:val="24"/>
            <w:szCs w:val="24"/>
          </w:rPr>
          <w:t>https://classroom.thenational.academy/lessons/hazards-in-the-home-6mt68c</w:t>
        </w:r>
      </w:hyperlink>
      <w:r w:rsidRPr="00874A8E">
        <w:rPr>
          <w:rFonts w:ascii="Arial" w:hAnsi="Arial" w:cs="Arial"/>
          <w:color w:val="434343"/>
          <w:sz w:val="24"/>
          <w:szCs w:val="24"/>
        </w:rPr>
        <w:t xml:space="preserve"> </w:t>
      </w:r>
    </w:p>
    <w:p w:rsidR="00874A8E" w:rsidRDefault="00874A8E" w:rsidP="00B86A6F">
      <w:pPr>
        <w:rPr>
          <w:rFonts w:ascii="Arial" w:hAnsi="Arial" w:cs="Arial"/>
          <w:color w:val="434343"/>
          <w:sz w:val="24"/>
          <w:szCs w:val="24"/>
        </w:rPr>
      </w:pPr>
    </w:p>
    <w:p w:rsidR="005919F9" w:rsidRDefault="005919F9" w:rsidP="00B86A6F">
      <w:pPr>
        <w:rPr>
          <w:rFonts w:ascii="Arial" w:hAnsi="Arial" w:cs="Arial"/>
          <w:color w:val="434343"/>
          <w:sz w:val="20"/>
          <w:szCs w:val="20"/>
        </w:rPr>
      </w:pPr>
      <w:r>
        <w:rPr>
          <w:rFonts w:ascii="Arial" w:hAnsi="Arial" w:cs="Arial"/>
          <w:color w:val="434343"/>
          <w:sz w:val="20"/>
          <w:szCs w:val="20"/>
        </w:rPr>
        <w:t>Active learn:</w:t>
      </w:r>
    </w:p>
    <w:p w:rsidR="005919F9" w:rsidRDefault="00415EDC" w:rsidP="00B86A6F">
      <w:pPr>
        <w:rPr>
          <w:rFonts w:ascii="Arial" w:hAnsi="Arial" w:cs="Arial"/>
          <w:color w:val="434343"/>
          <w:sz w:val="20"/>
          <w:szCs w:val="20"/>
        </w:rPr>
      </w:pPr>
      <w:r>
        <w:rPr>
          <w:rFonts w:ascii="Arial" w:hAnsi="Arial" w:cs="Arial"/>
          <w:color w:val="434343"/>
          <w:sz w:val="20"/>
          <w:szCs w:val="20"/>
        </w:rPr>
        <w:t>I have put on a selection of different books for you to read through and engage with. There is no order that you have to read the books so feel free to have a look through the selection and pick your favourite. As you read through each book you will notice a little picture of a bug’s face on some of the pages. Clicking on the picture will give you a selection of questions about the book that you have read so far and I recommend that you give them a go.</w:t>
      </w:r>
    </w:p>
    <w:p w:rsidR="00810426" w:rsidRDefault="00810426" w:rsidP="00B86A6F">
      <w:pPr>
        <w:rPr>
          <w:rFonts w:ascii="Arial" w:hAnsi="Arial" w:cs="Arial"/>
          <w:color w:val="434343"/>
          <w:sz w:val="20"/>
          <w:szCs w:val="20"/>
        </w:rPr>
      </w:pPr>
      <w:r>
        <w:rPr>
          <w:rFonts w:ascii="Arial" w:hAnsi="Arial" w:cs="Arial"/>
          <w:color w:val="434343"/>
          <w:sz w:val="20"/>
          <w:szCs w:val="20"/>
        </w:rPr>
        <w:t xml:space="preserve">The school code is: </w:t>
      </w:r>
      <w:r w:rsidRPr="00810426">
        <w:rPr>
          <w:rFonts w:ascii="Arial" w:hAnsi="Arial" w:cs="Arial"/>
          <w:b/>
          <w:color w:val="434343"/>
          <w:sz w:val="20"/>
          <w:szCs w:val="20"/>
        </w:rPr>
        <w:t>ggsy</w:t>
      </w:r>
    </w:p>
    <w:p w:rsidR="0052647A" w:rsidRDefault="0052647A" w:rsidP="00B86A6F">
      <w:pPr>
        <w:rPr>
          <w:rFonts w:ascii="Arial" w:hAnsi="Arial" w:cs="Arial"/>
          <w:color w:val="434343"/>
          <w:sz w:val="20"/>
          <w:szCs w:val="20"/>
        </w:rPr>
      </w:pPr>
      <w:r>
        <w:rPr>
          <w:rFonts w:ascii="Arial" w:hAnsi="Arial" w:cs="Arial"/>
          <w:color w:val="434343"/>
          <w:sz w:val="20"/>
          <w:szCs w:val="20"/>
        </w:rPr>
        <w:t>Active learn link:</w:t>
      </w:r>
    </w:p>
    <w:p w:rsidR="0052647A" w:rsidRDefault="008C1789" w:rsidP="00B86A6F">
      <w:pPr>
        <w:rPr>
          <w:rFonts w:ascii="Arial" w:hAnsi="Arial" w:cs="Arial"/>
          <w:color w:val="434343"/>
          <w:sz w:val="20"/>
          <w:szCs w:val="20"/>
        </w:rPr>
      </w:pPr>
      <w:hyperlink r:id="rId35" w:history="1">
        <w:r w:rsidR="0052647A" w:rsidRPr="00EE6FE9">
          <w:rPr>
            <w:rStyle w:val="Hyperlink"/>
            <w:rFonts w:ascii="Arial" w:hAnsi="Arial" w:cs="Arial"/>
            <w:sz w:val="20"/>
            <w:szCs w:val="20"/>
          </w:rPr>
          <w:t>https://login.pearson.com/v1/piapi/piui/signin?client_id=mCfHl22MzgSG9oQ21dUc3GGNPShmrgeb&amp;login_success_url=https:%2F%2Fwww.activelearnprimary.co.uk%2Flogin-redirect%3Fc%3D0</w:t>
        </w:r>
      </w:hyperlink>
      <w:r w:rsidR="0052647A">
        <w:rPr>
          <w:rFonts w:ascii="Arial" w:hAnsi="Arial" w:cs="Arial"/>
          <w:color w:val="434343"/>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52647A" w:rsidTr="0052647A">
        <w:tc>
          <w:tcPr>
            <w:tcW w:w="3005" w:type="dxa"/>
          </w:tcPr>
          <w:p w:rsidR="0052647A" w:rsidRPr="00717FC7" w:rsidRDefault="0052647A" w:rsidP="00B86A6F">
            <w:pPr>
              <w:rPr>
                <w:rFonts w:ascii="Arial" w:hAnsi="Arial" w:cs="Arial"/>
                <w:b/>
                <w:color w:val="434343"/>
                <w:sz w:val="20"/>
                <w:szCs w:val="20"/>
              </w:rPr>
            </w:pPr>
            <w:r w:rsidRPr="00717FC7">
              <w:rPr>
                <w:rFonts w:ascii="Arial" w:hAnsi="Arial" w:cs="Arial"/>
                <w:b/>
                <w:color w:val="434343"/>
                <w:sz w:val="20"/>
                <w:szCs w:val="20"/>
              </w:rPr>
              <w:t>Name</w:t>
            </w:r>
          </w:p>
        </w:tc>
        <w:tc>
          <w:tcPr>
            <w:tcW w:w="3005" w:type="dxa"/>
          </w:tcPr>
          <w:p w:rsidR="0052647A" w:rsidRPr="00717FC7" w:rsidRDefault="0052647A" w:rsidP="00B86A6F">
            <w:pPr>
              <w:rPr>
                <w:rFonts w:ascii="Arial" w:hAnsi="Arial" w:cs="Arial"/>
                <w:b/>
                <w:color w:val="434343"/>
                <w:sz w:val="20"/>
                <w:szCs w:val="20"/>
              </w:rPr>
            </w:pPr>
            <w:r w:rsidRPr="00717FC7">
              <w:rPr>
                <w:rFonts w:ascii="Arial" w:hAnsi="Arial" w:cs="Arial"/>
                <w:b/>
                <w:color w:val="434343"/>
                <w:sz w:val="20"/>
                <w:szCs w:val="20"/>
              </w:rPr>
              <w:t>Username</w:t>
            </w:r>
          </w:p>
        </w:tc>
        <w:tc>
          <w:tcPr>
            <w:tcW w:w="3006" w:type="dxa"/>
          </w:tcPr>
          <w:p w:rsidR="0052647A" w:rsidRPr="00717FC7" w:rsidRDefault="0052647A" w:rsidP="00B86A6F">
            <w:pPr>
              <w:rPr>
                <w:rFonts w:ascii="Arial" w:hAnsi="Arial" w:cs="Arial"/>
                <w:b/>
                <w:color w:val="434343"/>
                <w:sz w:val="20"/>
                <w:szCs w:val="20"/>
              </w:rPr>
            </w:pPr>
            <w:r w:rsidRPr="00717FC7">
              <w:rPr>
                <w:rFonts w:ascii="Arial" w:hAnsi="Arial" w:cs="Arial"/>
                <w:b/>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Jason</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CJason</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Declan</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HDeclan</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Edward</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LEdward</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Charlie</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NCharlie</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 xml:space="preserve">Darwin </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PDarwin</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Oscar</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POscar</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rPr>
          <w:trHeight w:val="51"/>
        </w:trPr>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Lucas</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LReeves</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rPr>
          <w:trHeight w:val="51"/>
        </w:trPr>
        <w:tc>
          <w:tcPr>
            <w:tcW w:w="3005" w:type="dxa"/>
          </w:tcPr>
          <w:p w:rsidR="0052647A" w:rsidRDefault="0052647A" w:rsidP="00B86A6F">
            <w:pPr>
              <w:rPr>
                <w:rFonts w:ascii="Arial" w:hAnsi="Arial" w:cs="Arial"/>
                <w:color w:val="434343"/>
                <w:sz w:val="20"/>
                <w:szCs w:val="20"/>
              </w:rPr>
            </w:pPr>
            <w:r>
              <w:rPr>
                <w:rFonts w:ascii="Arial" w:hAnsi="Arial" w:cs="Arial"/>
                <w:color w:val="434343"/>
                <w:sz w:val="20"/>
                <w:szCs w:val="20"/>
              </w:rPr>
              <w:t>Isobel</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WIsobel</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rPr>
          <w:trHeight w:val="51"/>
        </w:trPr>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Kamiyha</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TKamiy</w:t>
            </w:r>
            <w:r w:rsidR="00293C61">
              <w:rPr>
                <w:rFonts w:ascii="Arial" w:hAnsi="Arial" w:cs="Arial"/>
                <w:color w:val="434343"/>
                <w:sz w:val="20"/>
                <w:szCs w:val="20"/>
              </w:rPr>
              <w:t>ha</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r w:rsidR="0052647A" w:rsidTr="0052647A">
        <w:trPr>
          <w:trHeight w:val="51"/>
        </w:trPr>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Ethan</w:t>
            </w:r>
          </w:p>
        </w:tc>
        <w:tc>
          <w:tcPr>
            <w:tcW w:w="3005" w:type="dxa"/>
          </w:tcPr>
          <w:p w:rsidR="0052647A" w:rsidRDefault="00717FC7" w:rsidP="00B86A6F">
            <w:pPr>
              <w:rPr>
                <w:rFonts w:ascii="Arial" w:hAnsi="Arial" w:cs="Arial"/>
                <w:color w:val="434343"/>
                <w:sz w:val="20"/>
                <w:szCs w:val="20"/>
              </w:rPr>
            </w:pPr>
            <w:r>
              <w:rPr>
                <w:rFonts w:ascii="Arial" w:hAnsi="Arial" w:cs="Arial"/>
                <w:color w:val="434343"/>
                <w:sz w:val="20"/>
                <w:szCs w:val="20"/>
              </w:rPr>
              <w:t>EWilliams</w:t>
            </w:r>
          </w:p>
        </w:tc>
        <w:tc>
          <w:tcPr>
            <w:tcW w:w="3006" w:type="dxa"/>
          </w:tcPr>
          <w:p w:rsidR="0052647A" w:rsidRDefault="00717FC7" w:rsidP="00B86A6F">
            <w:pPr>
              <w:rPr>
                <w:rFonts w:ascii="Arial" w:hAnsi="Arial" w:cs="Arial"/>
                <w:color w:val="434343"/>
                <w:sz w:val="20"/>
                <w:szCs w:val="20"/>
              </w:rPr>
            </w:pPr>
            <w:r>
              <w:rPr>
                <w:rFonts w:ascii="Arial" w:hAnsi="Arial" w:cs="Arial"/>
                <w:color w:val="434343"/>
                <w:sz w:val="20"/>
                <w:szCs w:val="20"/>
              </w:rPr>
              <w:t>Password</w:t>
            </w:r>
          </w:p>
        </w:tc>
      </w:tr>
    </w:tbl>
    <w:p w:rsidR="0052647A" w:rsidRDefault="0052647A" w:rsidP="00B86A6F">
      <w:pPr>
        <w:rPr>
          <w:rFonts w:ascii="Arial" w:hAnsi="Arial" w:cs="Arial"/>
          <w:color w:val="434343"/>
          <w:sz w:val="20"/>
          <w:szCs w:val="20"/>
        </w:rPr>
      </w:pPr>
    </w:p>
    <w:p w:rsidR="0052647A" w:rsidRDefault="0052647A" w:rsidP="00B86A6F">
      <w:pPr>
        <w:rPr>
          <w:rFonts w:ascii="Arial" w:hAnsi="Arial" w:cs="Arial"/>
          <w:color w:val="434343"/>
          <w:sz w:val="20"/>
          <w:szCs w:val="20"/>
        </w:rPr>
      </w:pPr>
      <w:r>
        <w:rPr>
          <w:rFonts w:ascii="Arial" w:hAnsi="Arial" w:cs="Arial"/>
          <w:color w:val="434343"/>
          <w:sz w:val="20"/>
          <w:szCs w:val="20"/>
        </w:rPr>
        <w:t>RMeasimaths:</w:t>
      </w:r>
    </w:p>
    <w:p w:rsidR="0052647A" w:rsidRDefault="00FA32AC" w:rsidP="00B86A6F">
      <w:pPr>
        <w:rPr>
          <w:rFonts w:ascii="Arial" w:hAnsi="Arial" w:cs="Arial"/>
          <w:color w:val="434343"/>
          <w:sz w:val="20"/>
          <w:szCs w:val="20"/>
        </w:rPr>
      </w:pPr>
      <w:r>
        <w:rPr>
          <w:rFonts w:ascii="Arial" w:hAnsi="Arial" w:cs="Arial"/>
          <w:color w:val="434343"/>
          <w:sz w:val="20"/>
          <w:szCs w:val="20"/>
        </w:rPr>
        <w:t>The link for RMeasimaths is below. When you first try it RMeasimaths might seem too easy or possibly too hard</w:t>
      </w:r>
      <w:r w:rsidR="00EA257D">
        <w:rPr>
          <w:rFonts w:ascii="Arial" w:hAnsi="Arial" w:cs="Arial"/>
          <w:color w:val="434343"/>
          <w:sz w:val="20"/>
          <w:szCs w:val="20"/>
        </w:rPr>
        <w:t>. However, once you have started, the system will start making questions more suited to your maths skills, either making them harder, or easier. So, the more you do it the more personal it becomes to you.</w:t>
      </w:r>
    </w:p>
    <w:p w:rsidR="00EA257D" w:rsidRDefault="00EA257D" w:rsidP="00B86A6F">
      <w:pPr>
        <w:rPr>
          <w:rFonts w:ascii="Arial" w:hAnsi="Arial" w:cs="Arial"/>
          <w:color w:val="434343"/>
          <w:sz w:val="20"/>
          <w:szCs w:val="20"/>
        </w:rPr>
      </w:pPr>
      <w:r>
        <w:rPr>
          <w:rFonts w:ascii="Arial" w:hAnsi="Arial" w:cs="Arial"/>
          <w:color w:val="434343"/>
          <w:sz w:val="20"/>
          <w:szCs w:val="20"/>
        </w:rPr>
        <w:t xml:space="preserve">For you to login you will need your username and password. You also need to add a school code. Your user name is your </w:t>
      </w:r>
      <w:r w:rsidRPr="00EA257D">
        <w:rPr>
          <w:rFonts w:ascii="Arial" w:hAnsi="Arial" w:cs="Arial"/>
          <w:b/>
          <w:color w:val="434343"/>
          <w:sz w:val="20"/>
          <w:szCs w:val="20"/>
        </w:rPr>
        <w:t>full</w:t>
      </w:r>
      <w:r>
        <w:rPr>
          <w:rFonts w:ascii="Arial" w:hAnsi="Arial" w:cs="Arial"/>
          <w:color w:val="434343"/>
          <w:sz w:val="20"/>
          <w:szCs w:val="20"/>
        </w:rPr>
        <w:t xml:space="preserve"> first name </w:t>
      </w:r>
      <w:r w:rsidR="0076030B">
        <w:rPr>
          <w:rFonts w:ascii="Arial" w:hAnsi="Arial" w:cs="Arial"/>
          <w:color w:val="434343"/>
          <w:sz w:val="20"/>
          <w:szCs w:val="20"/>
        </w:rPr>
        <w:t>followed by your</w:t>
      </w:r>
      <w:r>
        <w:rPr>
          <w:rFonts w:ascii="Arial" w:hAnsi="Arial" w:cs="Arial"/>
          <w:color w:val="434343"/>
          <w:sz w:val="20"/>
          <w:szCs w:val="20"/>
        </w:rPr>
        <w:t xml:space="preserve"> </w:t>
      </w:r>
      <w:r w:rsidRPr="00EA257D">
        <w:rPr>
          <w:rFonts w:ascii="Arial" w:hAnsi="Arial" w:cs="Arial"/>
          <w:b/>
          <w:color w:val="434343"/>
          <w:sz w:val="20"/>
          <w:szCs w:val="20"/>
        </w:rPr>
        <w:t>full</w:t>
      </w:r>
      <w:r>
        <w:rPr>
          <w:rFonts w:ascii="Arial" w:hAnsi="Arial" w:cs="Arial"/>
          <w:color w:val="434343"/>
          <w:sz w:val="20"/>
          <w:szCs w:val="20"/>
        </w:rPr>
        <w:t xml:space="preserve"> surname</w:t>
      </w:r>
      <w:r w:rsidR="0076030B">
        <w:rPr>
          <w:rFonts w:ascii="Arial" w:hAnsi="Arial" w:cs="Arial"/>
          <w:color w:val="434343"/>
          <w:sz w:val="20"/>
          <w:szCs w:val="20"/>
        </w:rPr>
        <w:t xml:space="preserve"> all as </w:t>
      </w:r>
      <w:r w:rsidR="0076030B" w:rsidRPr="0076030B">
        <w:rPr>
          <w:rFonts w:ascii="Arial" w:hAnsi="Arial" w:cs="Arial"/>
          <w:b/>
          <w:color w:val="434343"/>
          <w:sz w:val="20"/>
          <w:szCs w:val="20"/>
        </w:rPr>
        <w:t>one</w:t>
      </w:r>
      <w:r w:rsidR="0076030B">
        <w:rPr>
          <w:rFonts w:ascii="Arial" w:hAnsi="Arial" w:cs="Arial"/>
          <w:color w:val="434343"/>
          <w:sz w:val="20"/>
          <w:szCs w:val="20"/>
        </w:rPr>
        <w:t xml:space="preserve"> word</w:t>
      </w:r>
      <w:r>
        <w:rPr>
          <w:rFonts w:ascii="Arial" w:hAnsi="Arial" w:cs="Arial"/>
          <w:color w:val="434343"/>
          <w:sz w:val="20"/>
          <w:szCs w:val="20"/>
        </w:rPr>
        <w:t>.</w:t>
      </w:r>
      <w:r w:rsidR="0076030B">
        <w:rPr>
          <w:rFonts w:ascii="Arial" w:hAnsi="Arial" w:cs="Arial"/>
          <w:color w:val="434343"/>
          <w:sz w:val="20"/>
          <w:szCs w:val="20"/>
        </w:rPr>
        <w:t xml:space="preserve"> You </w:t>
      </w:r>
      <w:r w:rsidR="0076030B" w:rsidRPr="0076030B">
        <w:rPr>
          <w:rFonts w:ascii="Arial" w:hAnsi="Arial" w:cs="Arial"/>
          <w:b/>
          <w:color w:val="434343"/>
          <w:sz w:val="20"/>
          <w:szCs w:val="20"/>
        </w:rPr>
        <w:t>must</w:t>
      </w:r>
      <w:r w:rsidR="0076030B">
        <w:rPr>
          <w:rFonts w:ascii="Arial" w:hAnsi="Arial" w:cs="Arial"/>
          <w:color w:val="434343"/>
          <w:sz w:val="20"/>
          <w:szCs w:val="20"/>
        </w:rPr>
        <w:t xml:space="preserve"> capitalise each word in your name.</w:t>
      </w:r>
      <w:r>
        <w:rPr>
          <w:rFonts w:ascii="Arial" w:hAnsi="Arial" w:cs="Arial"/>
          <w:color w:val="434343"/>
          <w:sz w:val="20"/>
          <w:szCs w:val="20"/>
        </w:rPr>
        <w:t xml:space="preserve"> The school code comes after the @sign when </w:t>
      </w:r>
      <w:proofErr w:type="gramStart"/>
      <w:r>
        <w:rPr>
          <w:rFonts w:ascii="Arial" w:hAnsi="Arial" w:cs="Arial"/>
          <w:color w:val="434343"/>
          <w:sz w:val="20"/>
          <w:szCs w:val="20"/>
        </w:rPr>
        <w:t>you</w:t>
      </w:r>
      <w:proofErr w:type="gramEnd"/>
      <w:r>
        <w:rPr>
          <w:rFonts w:ascii="Arial" w:hAnsi="Arial" w:cs="Arial"/>
          <w:color w:val="434343"/>
          <w:sz w:val="20"/>
          <w:szCs w:val="20"/>
        </w:rPr>
        <w:t xml:space="preserve"> login and is </w:t>
      </w:r>
      <w:r w:rsidRPr="00EA257D">
        <w:rPr>
          <w:rFonts w:ascii="Arial" w:hAnsi="Arial" w:cs="Arial"/>
          <w:b/>
          <w:color w:val="434343"/>
          <w:sz w:val="20"/>
          <w:szCs w:val="20"/>
        </w:rPr>
        <w:t>215</w:t>
      </w:r>
      <w:r w:rsidR="0076030B">
        <w:rPr>
          <w:rFonts w:ascii="Arial" w:hAnsi="Arial" w:cs="Arial"/>
          <w:b/>
          <w:color w:val="434343"/>
          <w:sz w:val="20"/>
          <w:szCs w:val="20"/>
        </w:rPr>
        <w:t>.</w:t>
      </w:r>
    </w:p>
    <w:p w:rsidR="00EA257D" w:rsidRDefault="00EA257D" w:rsidP="00B86A6F">
      <w:pPr>
        <w:rPr>
          <w:rFonts w:ascii="Arial" w:hAnsi="Arial" w:cs="Arial"/>
          <w:color w:val="434343"/>
          <w:sz w:val="20"/>
          <w:szCs w:val="20"/>
        </w:rPr>
      </w:pPr>
      <w:r>
        <w:rPr>
          <w:rFonts w:ascii="Arial" w:hAnsi="Arial" w:cs="Arial"/>
          <w:color w:val="434343"/>
          <w:sz w:val="20"/>
          <w:szCs w:val="20"/>
        </w:rPr>
        <w:t>For example: If someone was called Hamish Smith-Cooper their full username would be:</w:t>
      </w:r>
    </w:p>
    <w:p w:rsidR="00EA257D" w:rsidRDefault="00EA257D" w:rsidP="00B86A6F">
      <w:pPr>
        <w:rPr>
          <w:rFonts w:ascii="Arial" w:hAnsi="Arial" w:cs="Arial"/>
          <w:color w:val="434343"/>
          <w:sz w:val="20"/>
          <w:szCs w:val="20"/>
        </w:rPr>
      </w:pPr>
      <w:r>
        <w:rPr>
          <w:rFonts w:ascii="Arial" w:hAnsi="Arial" w:cs="Arial"/>
          <w:color w:val="434343"/>
          <w:sz w:val="20"/>
          <w:szCs w:val="20"/>
        </w:rPr>
        <w:t>HamishSmithCooper@215</w:t>
      </w:r>
    </w:p>
    <w:p w:rsidR="00EA257D" w:rsidRDefault="00EA257D" w:rsidP="00B86A6F">
      <w:pPr>
        <w:rPr>
          <w:rFonts w:ascii="Arial" w:hAnsi="Arial" w:cs="Arial"/>
          <w:color w:val="434343"/>
          <w:sz w:val="20"/>
          <w:szCs w:val="20"/>
        </w:rPr>
      </w:pPr>
      <w:r>
        <w:rPr>
          <w:rFonts w:ascii="Arial" w:hAnsi="Arial" w:cs="Arial"/>
          <w:color w:val="434343"/>
          <w:sz w:val="20"/>
          <w:szCs w:val="20"/>
        </w:rPr>
        <w:t xml:space="preserve">If you have any difficulty logging in email me and </w:t>
      </w:r>
      <w:r w:rsidR="0076030B">
        <w:rPr>
          <w:rFonts w:ascii="Arial" w:hAnsi="Arial" w:cs="Arial"/>
          <w:color w:val="434343"/>
          <w:sz w:val="20"/>
          <w:szCs w:val="20"/>
        </w:rPr>
        <w:t>I will send you your details directly. Below you will find your password as well as the link to the login page.</w:t>
      </w:r>
    </w:p>
    <w:p w:rsidR="0076030B" w:rsidRDefault="0076030B" w:rsidP="00B86A6F">
      <w:pPr>
        <w:rPr>
          <w:rFonts w:ascii="Arial" w:hAnsi="Arial" w:cs="Arial"/>
          <w:color w:val="434343"/>
          <w:sz w:val="20"/>
          <w:szCs w:val="20"/>
        </w:rPr>
      </w:pPr>
      <w:r>
        <w:rPr>
          <w:rFonts w:ascii="Arial" w:hAnsi="Arial" w:cs="Arial"/>
          <w:color w:val="434343"/>
          <w:sz w:val="20"/>
          <w:szCs w:val="20"/>
        </w:rPr>
        <w:t>Rmeasimaths Link:</w:t>
      </w:r>
    </w:p>
    <w:p w:rsidR="0076030B" w:rsidRDefault="008C1789" w:rsidP="00B86A6F">
      <w:pPr>
        <w:rPr>
          <w:rFonts w:ascii="Arial" w:hAnsi="Arial" w:cs="Arial"/>
          <w:color w:val="434343"/>
          <w:sz w:val="20"/>
          <w:szCs w:val="20"/>
        </w:rPr>
      </w:pPr>
      <w:hyperlink r:id="rId36" w:history="1">
        <w:r w:rsidR="0076030B" w:rsidRPr="00EE6FE9">
          <w:rPr>
            <w:rStyle w:val="Hyperlink"/>
            <w:rFonts w:ascii="Arial" w:hAnsi="Arial" w:cs="Arial"/>
            <w:sz w:val="20"/>
            <w:szCs w:val="20"/>
          </w:rPr>
          <w:t>https://www.rmeasimaths.com/</w:t>
        </w:r>
      </w:hyperlink>
      <w:r w:rsidR="0076030B">
        <w:rPr>
          <w:rFonts w:ascii="Arial" w:hAnsi="Arial" w:cs="Arial"/>
          <w:color w:val="434343"/>
          <w:sz w:val="20"/>
          <w:szCs w:val="20"/>
        </w:rPr>
        <w:t xml:space="preserve"> </w:t>
      </w:r>
    </w:p>
    <w:tbl>
      <w:tblPr>
        <w:tblStyle w:val="TableGrid"/>
        <w:tblW w:w="0" w:type="auto"/>
        <w:tblLook w:val="04A0" w:firstRow="1" w:lastRow="0" w:firstColumn="1" w:lastColumn="0" w:noHBand="0" w:noVBand="1"/>
      </w:tblPr>
      <w:tblGrid>
        <w:gridCol w:w="3005"/>
        <w:gridCol w:w="3005"/>
      </w:tblGrid>
      <w:tr w:rsidR="00EA257D" w:rsidTr="00EA257D">
        <w:trPr>
          <w:trHeight w:val="44"/>
        </w:trPr>
        <w:tc>
          <w:tcPr>
            <w:tcW w:w="3005" w:type="dxa"/>
          </w:tcPr>
          <w:p w:rsidR="00EA257D" w:rsidRDefault="00EA257D" w:rsidP="00B86A6F">
            <w:pPr>
              <w:rPr>
                <w:rFonts w:ascii="Arial" w:hAnsi="Arial" w:cs="Arial"/>
                <w:color w:val="434343"/>
                <w:sz w:val="20"/>
                <w:szCs w:val="20"/>
              </w:rPr>
            </w:pPr>
            <w:r>
              <w:rPr>
                <w:rFonts w:ascii="Arial" w:hAnsi="Arial" w:cs="Arial"/>
                <w:color w:val="434343"/>
                <w:sz w:val="20"/>
                <w:szCs w:val="20"/>
              </w:rPr>
              <w:lastRenderedPageBreak/>
              <w:t>Name</w:t>
            </w:r>
          </w:p>
        </w:tc>
        <w:tc>
          <w:tcPr>
            <w:tcW w:w="3005" w:type="dxa"/>
          </w:tcPr>
          <w:p w:rsidR="00EA257D" w:rsidRDefault="00EA257D" w:rsidP="00B86A6F">
            <w:pPr>
              <w:rPr>
                <w:rFonts w:ascii="Arial" w:hAnsi="Arial" w:cs="Arial"/>
                <w:color w:val="434343"/>
                <w:sz w:val="20"/>
                <w:szCs w:val="20"/>
              </w:rPr>
            </w:pPr>
            <w:r>
              <w:rPr>
                <w:rFonts w:ascii="Arial" w:hAnsi="Arial" w:cs="Arial"/>
                <w:color w:val="434343"/>
                <w:sz w:val="20"/>
                <w:szCs w:val="20"/>
              </w:rPr>
              <w:t>Password</w:t>
            </w:r>
          </w:p>
        </w:tc>
      </w:tr>
      <w:tr w:rsidR="00EA257D" w:rsidTr="00EA257D">
        <w:trPr>
          <w:trHeight w:val="40"/>
        </w:trPr>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Jason</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orange63</w:t>
            </w:r>
          </w:p>
        </w:tc>
      </w:tr>
      <w:tr w:rsidR="00EA257D" w:rsidTr="00EA257D">
        <w:trPr>
          <w:trHeight w:val="40"/>
        </w:trPr>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Declan</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green27</w:t>
            </w:r>
          </w:p>
        </w:tc>
      </w:tr>
      <w:tr w:rsidR="00EA257D" w:rsidTr="00EA257D">
        <w:trPr>
          <w:trHeight w:val="40"/>
        </w:trPr>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Charlie</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yellow44</w:t>
            </w:r>
          </w:p>
        </w:tc>
      </w:tr>
      <w:tr w:rsidR="00EA257D" w:rsidTr="00EA257D">
        <w:trPr>
          <w:trHeight w:val="40"/>
        </w:trPr>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Edward</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green27</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Lucas</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silver85</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Darwin</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yellow40</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Oscar</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silver84</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Kamiyha</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green29</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Izzy</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orange61</w:t>
            </w:r>
          </w:p>
        </w:tc>
      </w:tr>
      <w:tr w:rsidR="00EA257D" w:rsidTr="00EA257D">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Ethan</w:t>
            </w:r>
          </w:p>
        </w:tc>
        <w:tc>
          <w:tcPr>
            <w:tcW w:w="3005" w:type="dxa"/>
          </w:tcPr>
          <w:p w:rsidR="00EA257D" w:rsidRDefault="0076030B" w:rsidP="00B86A6F">
            <w:pPr>
              <w:rPr>
                <w:rFonts w:ascii="Arial" w:hAnsi="Arial" w:cs="Arial"/>
                <w:color w:val="434343"/>
                <w:sz w:val="20"/>
                <w:szCs w:val="20"/>
              </w:rPr>
            </w:pPr>
            <w:r>
              <w:rPr>
                <w:rFonts w:ascii="Arial" w:hAnsi="Arial" w:cs="Arial"/>
                <w:color w:val="434343"/>
                <w:sz w:val="20"/>
                <w:szCs w:val="20"/>
              </w:rPr>
              <w:t>green24</w:t>
            </w:r>
          </w:p>
        </w:tc>
      </w:tr>
    </w:tbl>
    <w:p w:rsidR="00EA257D" w:rsidRDefault="00EA257D" w:rsidP="00B86A6F">
      <w:pPr>
        <w:rPr>
          <w:rFonts w:ascii="Arial" w:hAnsi="Arial" w:cs="Arial"/>
          <w:color w:val="434343"/>
          <w:sz w:val="20"/>
          <w:szCs w:val="20"/>
        </w:rPr>
      </w:pPr>
    </w:p>
    <w:p w:rsidR="00415EDC" w:rsidRDefault="00415EDC" w:rsidP="00B86A6F">
      <w:pPr>
        <w:rPr>
          <w:rFonts w:ascii="Arial" w:hAnsi="Arial" w:cs="Arial"/>
          <w:color w:val="434343"/>
          <w:sz w:val="20"/>
          <w:szCs w:val="20"/>
        </w:rPr>
      </w:pPr>
      <w:r>
        <w:rPr>
          <w:rFonts w:ascii="Arial" w:hAnsi="Arial" w:cs="Arial"/>
          <w:color w:val="434343"/>
          <w:sz w:val="20"/>
          <w:szCs w:val="20"/>
        </w:rPr>
        <w:t>Times Table Rockstars:</w:t>
      </w:r>
    </w:p>
    <w:p w:rsidR="00415EDC" w:rsidRDefault="00415EDC" w:rsidP="00B86A6F">
      <w:pPr>
        <w:rPr>
          <w:rFonts w:ascii="Arial" w:hAnsi="Arial" w:cs="Arial"/>
          <w:color w:val="434343"/>
          <w:sz w:val="20"/>
          <w:szCs w:val="20"/>
        </w:rPr>
      </w:pPr>
      <w:r>
        <w:rPr>
          <w:rFonts w:ascii="Arial" w:hAnsi="Arial" w:cs="Arial"/>
          <w:color w:val="434343"/>
          <w:sz w:val="20"/>
          <w:szCs w:val="20"/>
        </w:rPr>
        <w:t xml:space="preserve">Times Table </w:t>
      </w:r>
      <w:r w:rsidR="004331AD">
        <w:rPr>
          <w:rFonts w:ascii="Arial" w:hAnsi="Arial" w:cs="Arial"/>
          <w:color w:val="434343"/>
          <w:sz w:val="20"/>
          <w:szCs w:val="20"/>
        </w:rPr>
        <w:t>R</w:t>
      </w:r>
      <w:r>
        <w:rPr>
          <w:rFonts w:ascii="Arial" w:hAnsi="Arial" w:cs="Arial"/>
          <w:color w:val="434343"/>
          <w:sz w:val="20"/>
          <w:szCs w:val="20"/>
        </w:rPr>
        <w:t>ockstars is another online resource designed to help you with your times tables. Below you will find the link to the site login page a</w:t>
      </w:r>
      <w:r w:rsidR="004331AD">
        <w:rPr>
          <w:rFonts w:ascii="Arial" w:hAnsi="Arial" w:cs="Arial"/>
          <w:color w:val="434343"/>
          <w:sz w:val="20"/>
          <w:szCs w:val="20"/>
        </w:rPr>
        <w:t>s well as your login details.</w:t>
      </w:r>
    </w:p>
    <w:p w:rsidR="00AF3291" w:rsidRDefault="00AF3291" w:rsidP="00B86A6F">
      <w:pPr>
        <w:rPr>
          <w:rFonts w:ascii="Arial" w:hAnsi="Arial" w:cs="Arial"/>
          <w:color w:val="434343"/>
          <w:sz w:val="20"/>
          <w:szCs w:val="20"/>
        </w:rPr>
      </w:pPr>
      <w:r>
        <w:rPr>
          <w:rFonts w:ascii="Arial" w:hAnsi="Arial" w:cs="Arial"/>
          <w:color w:val="434343"/>
          <w:sz w:val="20"/>
          <w:szCs w:val="20"/>
        </w:rPr>
        <w:t xml:space="preserve">Charlie and Declan: As you will notice your usernames look a bit different to </w:t>
      </w:r>
      <w:r w:rsidR="00810426">
        <w:rPr>
          <w:rFonts w:ascii="Arial" w:hAnsi="Arial" w:cs="Arial"/>
          <w:color w:val="434343"/>
          <w:sz w:val="20"/>
          <w:szCs w:val="20"/>
        </w:rPr>
        <w:t>e</w:t>
      </w:r>
      <w:r>
        <w:rPr>
          <w:rFonts w:ascii="Arial" w:hAnsi="Arial" w:cs="Arial"/>
          <w:color w:val="434343"/>
          <w:sz w:val="20"/>
          <w:szCs w:val="20"/>
        </w:rPr>
        <w:t xml:space="preserve">veryone </w:t>
      </w:r>
      <w:r w:rsidR="00810426">
        <w:rPr>
          <w:rFonts w:ascii="Arial" w:hAnsi="Arial" w:cs="Arial"/>
          <w:color w:val="434343"/>
          <w:sz w:val="20"/>
          <w:szCs w:val="20"/>
        </w:rPr>
        <w:t>else’s</w:t>
      </w:r>
      <w:r>
        <w:rPr>
          <w:rFonts w:ascii="Arial" w:hAnsi="Arial" w:cs="Arial"/>
          <w:color w:val="434343"/>
          <w:sz w:val="20"/>
          <w:szCs w:val="20"/>
        </w:rPr>
        <w:t xml:space="preserve">. This is because the stars represent a letter in your surname and your surname can’t be posted on this document. Your username is the first letter of your first name (capital letter) and your surname. The first letter of your surname needs to be a capital letter for your login to work. Charlie, your login surname begins with </w:t>
      </w:r>
      <w:r w:rsidR="009175E1">
        <w:rPr>
          <w:rFonts w:ascii="Arial" w:hAnsi="Arial" w:cs="Arial"/>
          <w:color w:val="434343"/>
          <w:sz w:val="20"/>
          <w:szCs w:val="20"/>
        </w:rPr>
        <w:t>N.</w:t>
      </w:r>
    </w:p>
    <w:p w:rsidR="004331AD" w:rsidRDefault="004331AD" w:rsidP="00B86A6F">
      <w:pPr>
        <w:rPr>
          <w:rFonts w:ascii="Arial" w:hAnsi="Arial" w:cs="Arial"/>
          <w:color w:val="434343"/>
          <w:sz w:val="20"/>
          <w:szCs w:val="20"/>
        </w:rPr>
      </w:pPr>
      <w:r>
        <w:rPr>
          <w:rFonts w:ascii="Arial" w:hAnsi="Arial" w:cs="Arial"/>
          <w:color w:val="434343"/>
          <w:sz w:val="20"/>
          <w:szCs w:val="20"/>
        </w:rPr>
        <w:t>Times Table Rockstars Link:</w:t>
      </w:r>
    </w:p>
    <w:p w:rsidR="004331AD" w:rsidRDefault="008C1789" w:rsidP="00B86A6F">
      <w:pPr>
        <w:rPr>
          <w:rFonts w:ascii="Arial" w:hAnsi="Arial" w:cs="Arial"/>
          <w:color w:val="434343"/>
          <w:sz w:val="20"/>
          <w:szCs w:val="20"/>
        </w:rPr>
      </w:pPr>
      <w:hyperlink r:id="rId37" w:history="1">
        <w:r w:rsidR="004C4902" w:rsidRPr="002C10D8">
          <w:rPr>
            <w:rStyle w:val="Hyperlink"/>
            <w:rFonts w:ascii="Arial" w:hAnsi="Arial" w:cs="Arial"/>
            <w:sz w:val="20"/>
            <w:szCs w:val="20"/>
          </w:rPr>
          <w:t>https://play.ttrockstars.com/</w:t>
        </w:r>
      </w:hyperlink>
      <w:r w:rsidR="004C4902">
        <w:rPr>
          <w:rFonts w:ascii="Arial" w:hAnsi="Arial" w:cs="Arial"/>
          <w:color w:val="434343"/>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415EDC" w:rsidTr="00415EDC">
        <w:trPr>
          <w:trHeight w:val="68"/>
        </w:trPr>
        <w:tc>
          <w:tcPr>
            <w:tcW w:w="3005" w:type="dxa"/>
          </w:tcPr>
          <w:p w:rsidR="00415EDC" w:rsidRDefault="00415EDC" w:rsidP="00B86A6F">
            <w:pPr>
              <w:rPr>
                <w:rFonts w:ascii="Arial" w:hAnsi="Arial" w:cs="Arial"/>
                <w:color w:val="434343"/>
                <w:sz w:val="20"/>
                <w:szCs w:val="20"/>
              </w:rPr>
            </w:pPr>
            <w:r>
              <w:rPr>
                <w:rFonts w:ascii="Arial" w:hAnsi="Arial" w:cs="Arial"/>
                <w:color w:val="434343"/>
                <w:sz w:val="20"/>
                <w:szCs w:val="20"/>
              </w:rPr>
              <w:t>Name</w:t>
            </w:r>
          </w:p>
        </w:tc>
        <w:tc>
          <w:tcPr>
            <w:tcW w:w="3005" w:type="dxa"/>
          </w:tcPr>
          <w:p w:rsidR="00415EDC" w:rsidRDefault="00415EDC" w:rsidP="00B86A6F">
            <w:pPr>
              <w:rPr>
                <w:rFonts w:ascii="Arial" w:hAnsi="Arial" w:cs="Arial"/>
                <w:color w:val="434343"/>
                <w:sz w:val="20"/>
                <w:szCs w:val="20"/>
              </w:rPr>
            </w:pPr>
            <w:r>
              <w:rPr>
                <w:rFonts w:ascii="Arial" w:hAnsi="Arial" w:cs="Arial"/>
                <w:color w:val="434343"/>
                <w:sz w:val="20"/>
                <w:szCs w:val="20"/>
              </w:rPr>
              <w:t>Username</w:t>
            </w:r>
          </w:p>
        </w:tc>
        <w:tc>
          <w:tcPr>
            <w:tcW w:w="3006" w:type="dxa"/>
          </w:tcPr>
          <w:p w:rsidR="00415EDC" w:rsidRDefault="00415EDC" w:rsidP="00B86A6F">
            <w:pPr>
              <w:rPr>
                <w:rFonts w:ascii="Arial" w:hAnsi="Arial" w:cs="Arial"/>
                <w:color w:val="434343"/>
                <w:sz w:val="20"/>
                <w:szCs w:val="20"/>
              </w:rPr>
            </w:pPr>
            <w:r>
              <w:rPr>
                <w:rFonts w:ascii="Arial" w:hAnsi="Arial" w:cs="Arial"/>
                <w:color w:val="434343"/>
                <w:sz w:val="20"/>
                <w:szCs w:val="20"/>
              </w:rPr>
              <w:t>Password</w:t>
            </w:r>
          </w:p>
        </w:tc>
      </w:tr>
      <w:tr w:rsidR="00415EDC" w:rsidTr="00415EDC">
        <w:trPr>
          <w:trHeight w:val="68"/>
        </w:trPr>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Jason</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JCard</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rPr>
          <w:trHeight w:val="68"/>
        </w:trPr>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Declan</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D****</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Edward</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ELanc</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Charlie</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C****</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Darwin</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DPres</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Oscar</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OProv</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Lucas</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lucree</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fkq</w:t>
            </w:r>
          </w:p>
        </w:tc>
      </w:tr>
      <w:tr w:rsidR="00415EDC" w:rsidTr="00415ED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Kamiyha</w:t>
            </w:r>
          </w:p>
        </w:tc>
        <w:tc>
          <w:tcPr>
            <w:tcW w:w="3005" w:type="dxa"/>
          </w:tcPr>
          <w:p w:rsidR="00415EDC" w:rsidRDefault="00AF3291" w:rsidP="00B86A6F">
            <w:pPr>
              <w:rPr>
                <w:rFonts w:ascii="Arial" w:hAnsi="Arial" w:cs="Arial"/>
                <w:color w:val="434343"/>
                <w:sz w:val="20"/>
                <w:szCs w:val="20"/>
              </w:rPr>
            </w:pPr>
            <w:r>
              <w:rPr>
                <w:rFonts w:ascii="Arial" w:hAnsi="Arial" w:cs="Arial"/>
                <w:color w:val="434343"/>
                <w:sz w:val="20"/>
                <w:szCs w:val="20"/>
              </w:rPr>
              <w:t>KThom</w:t>
            </w:r>
          </w:p>
        </w:tc>
        <w:tc>
          <w:tcPr>
            <w:tcW w:w="3006" w:type="dxa"/>
          </w:tcPr>
          <w:p w:rsidR="00415EDC" w:rsidRDefault="00AF3291" w:rsidP="00B86A6F">
            <w:pPr>
              <w:rPr>
                <w:rFonts w:ascii="Arial" w:hAnsi="Arial" w:cs="Arial"/>
                <w:color w:val="434343"/>
                <w:sz w:val="20"/>
                <w:szCs w:val="20"/>
              </w:rPr>
            </w:pPr>
            <w:r>
              <w:rPr>
                <w:rFonts w:ascii="Arial" w:hAnsi="Arial" w:cs="Arial"/>
                <w:color w:val="434343"/>
                <w:sz w:val="20"/>
                <w:szCs w:val="20"/>
              </w:rPr>
              <w:t>password</w:t>
            </w:r>
          </w:p>
        </w:tc>
      </w:tr>
      <w:tr w:rsidR="00AF3291" w:rsidTr="00AF3291">
        <w:trPr>
          <w:trHeight w:val="102"/>
        </w:trPr>
        <w:tc>
          <w:tcPr>
            <w:tcW w:w="3005" w:type="dxa"/>
          </w:tcPr>
          <w:p w:rsidR="00AF3291" w:rsidRDefault="00AF3291" w:rsidP="00B86A6F">
            <w:pPr>
              <w:rPr>
                <w:rFonts w:ascii="Arial" w:hAnsi="Arial" w:cs="Arial"/>
                <w:color w:val="434343"/>
                <w:sz w:val="20"/>
                <w:szCs w:val="20"/>
              </w:rPr>
            </w:pPr>
            <w:r>
              <w:rPr>
                <w:rFonts w:ascii="Arial" w:hAnsi="Arial" w:cs="Arial"/>
                <w:color w:val="434343"/>
                <w:sz w:val="20"/>
                <w:szCs w:val="20"/>
              </w:rPr>
              <w:t>Isobel</w:t>
            </w:r>
          </w:p>
        </w:tc>
        <w:tc>
          <w:tcPr>
            <w:tcW w:w="3005" w:type="dxa"/>
          </w:tcPr>
          <w:p w:rsidR="00AF3291" w:rsidRDefault="00AF3291" w:rsidP="00B86A6F">
            <w:pPr>
              <w:rPr>
                <w:rFonts w:ascii="Arial" w:hAnsi="Arial" w:cs="Arial"/>
                <w:color w:val="434343"/>
                <w:sz w:val="20"/>
                <w:szCs w:val="20"/>
              </w:rPr>
            </w:pPr>
            <w:r>
              <w:rPr>
                <w:rFonts w:ascii="Arial" w:hAnsi="Arial" w:cs="Arial"/>
                <w:color w:val="434343"/>
                <w:sz w:val="20"/>
                <w:szCs w:val="20"/>
              </w:rPr>
              <w:t>IWels</w:t>
            </w:r>
          </w:p>
        </w:tc>
        <w:tc>
          <w:tcPr>
            <w:tcW w:w="3006" w:type="dxa"/>
          </w:tcPr>
          <w:p w:rsidR="00AF3291" w:rsidRDefault="00AF3291" w:rsidP="00B86A6F">
            <w:pPr>
              <w:rPr>
                <w:rFonts w:ascii="Arial" w:hAnsi="Arial" w:cs="Arial"/>
                <w:color w:val="434343"/>
                <w:sz w:val="20"/>
                <w:szCs w:val="20"/>
              </w:rPr>
            </w:pPr>
            <w:r>
              <w:rPr>
                <w:rFonts w:ascii="Arial" w:hAnsi="Arial" w:cs="Arial"/>
                <w:color w:val="434343"/>
                <w:sz w:val="20"/>
                <w:szCs w:val="20"/>
              </w:rPr>
              <w:t>password</w:t>
            </w:r>
          </w:p>
        </w:tc>
      </w:tr>
      <w:tr w:rsidR="00AF3291" w:rsidTr="00415EDC">
        <w:trPr>
          <w:trHeight w:val="102"/>
        </w:trPr>
        <w:tc>
          <w:tcPr>
            <w:tcW w:w="3005" w:type="dxa"/>
          </w:tcPr>
          <w:p w:rsidR="00AF3291" w:rsidRDefault="00AF3291" w:rsidP="00B86A6F">
            <w:pPr>
              <w:rPr>
                <w:rFonts w:ascii="Arial" w:hAnsi="Arial" w:cs="Arial"/>
                <w:color w:val="434343"/>
                <w:sz w:val="20"/>
                <w:szCs w:val="20"/>
              </w:rPr>
            </w:pPr>
            <w:r>
              <w:rPr>
                <w:rFonts w:ascii="Arial" w:hAnsi="Arial" w:cs="Arial"/>
                <w:color w:val="434343"/>
                <w:sz w:val="20"/>
                <w:szCs w:val="20"/>
              </w:rPr>
              <w:t>Ethan</w:t>
            </w:r>
          </w:p>
        </w:tc>
        <w:tc>
          <w:tcPr>
            <w:tcW w:w="3005" w:type="dxa"/>
          </w:tcPr>
          <w:p w:rsidR="00AF3291" w:rsidRDefault="00AF3291" w:rsidP="00B86A6F">
            <w:pPr>
              <w:rPr>
                <w:rFonts w:ascii="Arial" w:hAnsi="Arial" w:cs="Arial"/>
                <w:color w:val="434343"/>
                <w:sz w:val="20"/>
                <w:szCs w:val="20"/>
              </w:rPr>
            </w:pPr>
            <w:r>
              <w:rPr>
                <w:rFonts w:ascii="Arial" w:hAnsi="Arial" w:cs="Arial"/>
                <w:color w:val="434343"/>
                <w:sz w:val="20"/>
                <w:szCs w:val="20"/>
              </w:rPr>
              <w:t>ethwil</w:t>
            </w:r>
          </w:p>
        </w:tc>
        <w:tc>
          <w:tcPr>
            <w:tcW w:w="3006" w:type="dxa"/>
          </w:tcPr>
          <w:p w:rsidR="00AF3291" w:rsidRDefault="00AF3291" w:rsidP="00B86A6F">
            <w:pPr>
              <w:rPr>
                <w:rFonts w:ascii="Arial" w:hAnsi="Arial" w:cs="Arial"/>
                <w:color w:val="434343"/>
                <w:sz w:val="20"/>
                <w:szCs w:val="20"/>
              </w:rPr>
            </w:pPr>
            <w:r>
              <w:rPr>
                <w:rFonts w:ascii="Arial" w:hAnsi="Arial" w:cs="Arial"/>
                <w:color w:val="434343"/>
                <w:sz w:val="20"/>
                <w:szCs w:val="20"/>
              </w:rPr>
              <w:t>msm</w:t>
            </w:r>
          </w:p>
        </w:tc>
      </w:tr>
    </w:tbl>
    <w:p w:rsidR="000B13FB" w:rsidRPr="000B13FB" w:rsidRDefault="000B13FB" w:rsidP="000B13FB">
      <w:pPr>
        <w:spacing w:before="180" w:after="720" w:line="240" w:lineRule="auto"/>
        <w:rPr>
          <w:rFonts w:ascii="Arial" w:eastAsia="Times New Roman" w:hAnsi="Arial" w:cs="Arial"/>
          <w:color w:val="434343"/>
          <w:sz w:val="20"/>
          <w:szCs w:val="20"/>
          <w:lang w:eastAsia="en-GB"/>
        </w:rPr>
      </w:pPr>
      <w:r w:rsidRPr="000B13FB">
        <w:rPr>
          <w:rFonts w:ascii="Arial" w:eastAsia="Times New Roman" w:hAnsi="Arial" w:cs="Arial"/>
          <w:color w:val="434343"/>
          <w:sz w:val="20"/>
          <w:szCs w:val="20"/>
          <w:lang w:eastAsia="en-GB"/>
        </w:rPr>
        <w:t xml:space="preserve">               </w:t>
      </w:r>
    </w:p>
    <w:sectPr w:rsidR="000B13FB" w:rsidRPr="000B1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FB"/>
    <w:rsid w:val="000A3AD6"/>
    <w:rsid w:val="000B13FB"/>
    <w:rsid w:val="00180C68"/>
    <w:rsid w:val="00212CA1"/>
    <w:rsid w:val="00293C61"/>
    <w:rsid w:val="002A2B19"/>
    <w:rsid w:val="003C0032"/>
    <w:rsid w:val="00415EDC"/>
    <w:rsid w:val="004331AD"/>
    <w:rsid w:val="004653E5"/>
    <w:rsid w:val="004C4902"/>
    <w:rsid w:val="0052647A"/>
    <w:rsid w:val="005919F9"/>
    <w:rsid w:val="0060677A"/>
    <w:rsid w:val="00623F0B"/>
    <w:rsid w:val="00670FF7"/>
    <w:rsid w:val="00672B2D"/>
    <w:rsid w:val="006B2189"/>
    <w:rsid w:val="00717FC7"/>
    <w:rsid w:val="0076030B"/>
    <w:rsid w:val="007742EE"/>
    <w:rsid w:val="00810426"/>
    <w:rsid w:val="00874A8E"/>
    <w:rsid w:val="009175E1"/>
    <w:rsid w:val="0092784D"/>
    <w:rsid w:val="00AA361F"/>
    <w:rsid w:val="00AF3291"/>
    <w:rsid w:val="00B86A6F"/>
    <w:rsid w:val="00CA100C"/>
    <w:rsid w:val="00D05E6C"/>
    <w:rsid w:val="00EA257D"/>
    <w:rsid w:val="00FA3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C321B"/>
  <w15:chartTrackingRefBased/>
  <w15:docId w15:val="{304790A2-482A-40EC-B63E-2CBEF0EE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13FB"/>
  </w:style>
  <w:style w:type="paragraph" w:styleId="Heading3">
    <w:name w:val="heading 3"/>
    <w:basedOn w:val="Normal"/>
    <w:next w:val="Normal"/>
    <w:link w:val="Heading3Char"/>
    <w:uiPriority w:val="9"/>
    <w:unhideWhenUsed/>
    <w:qFormat/>
    <w:rsid w:val="000B13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13F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B13FB"/>
    <w:rPr>
      <w:color w:val="0563C1" w:themeColor="hyperlink"/>
      <w:u w:val="single"/>
    </w:rPr>
  </w:style>
  <w:style w:type="character" w:styleId="UnresolvedMention">
    <w:name w:val="Unresolved Mention"/>
    <w:basedOn w:val="DefaultParagraphFont"/>
    <w:uiPriority w:val="99"/>
    <w:semiHidden/>
    <w:unhideWhenUsed/>
    <w:rsid w:val="000B13FB"/>
    <w:rPr>
      <w:color w:val="605E5C"/>
      <w:shd w:val="clear" w:color="auto" w:fill="E1DFDD"/>
    </w:rPr>
  </w:style>
  <w:style w:type="character" w:styleId="FollowedHyperlink">
    <w:name w:val="FollowedHyperlink"/>
    <w:basedOn w:val="DefaultParagraphFont"/>
    <w:uiPriority w:val="99"/>
    <w:semiHidden/>
    <w:unhideWhenUsed/>
    <w:rsid w:val="005919F9"/>
    <w:rPr>
      <w:color w:val="954F72" w:themeColor="followedHyperlink"/>
      <w:u w:val="single"/>
    </w:rPr>
  </w:style>
  <w:style w:type="table" w:styleId="TableGrid">
    <w:name w:val="Table Grid"/>
    <w:basedOn w:val="TableNormal"/>
    <w:uiPriority w:val="39"/>
    <w:rsid w:val="0052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1052">
      <w:bodyDiv w:val="1"/>
      <w:marLeft w:val="0"/>
      <w:marRight w:val="0"/>
      <w:marTop w:val="0"/>
      <w:marBottom w:val="0"/>
      <w:divBdr>
        <w:top w:val="none" w:sz="0" w:space="0" w:color="auto"/>
        <w:left w:val="none" w:sz="0" w:space="0" w:color="auto"/>
        <w:bottom w:val="none" w:sz="0" w:space="0" w:color="auto"/>
        <w:right w:val="none" w:sz="0" w:space="0" w:color="auto"/>
      </w:divBdr>
    </w:div>
    <w:div w:id="57411192">
      <w:bodyDiv w:val="1"/>
      <w:marLeft w:val="0"/>
      <w:marRight w:val="0"/>
      <w:marTop w:val="0"/>
      <w:marBottom w:val="0"/>
      <w:divBdr>
        <w:top w:val="none" w:sz="0" w:space="0" w:color="auto"/>
        <w:left w:val="none" w:sz="0" w:space="0" w:color="auto"/>
        <w:bottom w:val="none" w:sz="0" w:space="0" w:color="auto"/>
        <w:right w:val="none" w:sz="0" w:space="0" w:color="auto"/>
      </w:divBdr>
    </w:div>
    <w:div w:id="57440413">
      <w:bodyDiv w:val="1"/>
      <w:marLeft w:val="0"/>
      <w:marRight w:val="0"/>
      <w:marTop w:val="0"/>
      <w:marBottom w:val="0"/>
      <w:divBdr>
        <w:top w:val="none" w:sz="0" w:space="0" w:color="auto"/>
        <w:left w:val="none" w:sz="0" w:space="0" w:color="auto"/>
        <w:bottom w:val="none" w:sz="0" w:space="0" w:color="auto"/>
        <w:right w:val="none" w:sz="0" w:space="0" w:color="auto"/>
      </w:divBdr>
    </w:div>
    <w:div w:id="261770058">
      <w:bodyDiv w:val="1"/>
      <w:marLeft w:val="0"/>
      <w:marRight w:val="0"/>
      <w:marTop w:val="0"/>
      <w:marBottom w:val="0"/>
      <w:divBdr>
        <w:top w:val="none" w:sz="0" w:space="0" w:color="auto"/>
        <w:left w:val="none" w:sz="0" w:space="0" w:color="auto"/>
        <w:bottom w:val="none" w:sz="0" w:space="0" w:color="auto"/>
        <w:right w:val="none" w:sz="0" w:space="0" w:color="auto"/>
      </w:divBdr>
    </w:div>
    <w:div w:id="294259211">
      <w:bodyDiv w:val="1"/>
      <w:marLeft w:val="0"/>
      <w:marRight w:val="0"/>
      <w:marTop w:val="0"/>
      <w:marBottom w:val="0"/>
      <w:divBdr>
        <w:top w:val="none" w:sz="0" w:space="0" w:color="auto"/>
        <w:left w:val="none" w:sz="0" w:space="0" w:color="auto"/>
        <w:bottom w:val="none" w:sz="0" w:space="0" w:color="auto"/>
        <w:right w:val="none" w:sz="0" w:space="0" w:color="auto"/>
      </w:divBdr>
    </w:div>
    <w:div w:id="352537914">
      <w:bodyDiv w:val="1"/>
      <w:marLeft w:val="0"/>
      <w:marRight w:val="0"/>
      <w:marTop w:val="0"/>
      <w:marBottom w:val="0"/>
      <w:divBdr>
        <w:top w:val="none" w:sz="0" w:space="0" w:color="auto"/>
        <w:left w:val="none" w:sz="0" w:space="0" w:color="auto"/>
        <w:bottom w:val="none" w:sz="0" w:space="0" w:color="auto"/>
        <w:right w:val="none" w:sz="0" w:space="0" w:color="auto"/>
      </w:divBdr>
    </w:div>
    <w:div w:id="480388708">
      <w:bodyDiv w:val="1"/>
      <w:marLeft w:val="0"/>
      <w:marRight w:val="0"/>
      <w:marTop w:val="0"/>
      <w:marBottom w:val="0"/>
      <w:divBdr>
        <w:top w:val="none" w:sz="0" w:space="0" w:color="auto"/>
        <w:left w:val="none" w:sz="0" w:space="0" w:color="auto"/>
        <w:bottom w:val="none" w:sz="0" w:space="0" w:color="auto"/>
        <w:right w:val="none" w:sz="0" w:space="0" w:color="auto"/>
      </w:divBdr>
    </w:div>
    <w:div w:id="500581216">
      <w:bodyDiv w:val="1"/>
      <w:marLeft w:val="0"/>
      <w:marRight w:val="0"/>
      <w:marTop w:val="0"/>
      <w:marBottom w:val="0"/>
      <w:divBdr>
        <w:top w:val="none" w:sz="0" w:space="0" w:color="auto"/>
        <w:left w:val="none" w:sz="0" w:space="0" w:color="auto"/>
        <w:bottom w:val="none" w:sz="0" w:space="0" w:color="auto"/>
        <w:right w:val="none" w:sz="0" w:space="0" w:color="auto"/>
      </w:divBdr>
    </w:div>
    <w:div w:id="505903401">
      <w:bodyDiv w:val="1"/>
      <w:marLeft w:val="0"/>
      <w:marRight w:val="0"/>
      <w:marTop w:val="0"/>
      <w:marBottom w:val="0"/>
      <w:divBdr>
        <w:top w:val="none" w:sz="0" w:space="0" w:color="auto"/>
        <w:left w:val="none" w:sz="0" w:space="0" w:color="auto"/>
        <w:bottom w:val="none" w:sz="0" w:space="0" w:color="auto"/>
        <w:right w:val="none" w:sz="0" w:space="0" w:color="auto"/>
      </w:divBdr>
    </w:div>
    <w:div w:id="511603362">
      <w:bodyDiv w:val="1"/>
      <w:marLeft w:val="0"/>
      <w:marRight w:val="0"/>
      <w:marTop w:val="0"/>
      <w:marBottom w:val="0"/>
      <w:divBdr>
        <w:top w:val="none" w:sz="0" w:space="0" w:color="auto"/>
        <w:left w:val="none" w:sz="0" w:space="0" w:color="auto"/>
        <w:bottom w:val="none" w:sz="0" w:space="0" w:color="auto"/>
        <w:right w:val="none" w:sz="0" w:space="0" w:color="auto"/>
      </w:divBdr>
    </w:div>
    <w:div w:id="535047006">
      <w:bodyDiv w:val="1"/>
      <w:marLeft w:val="0"/>
      <w:marRight w:val="0"/>
      <w:marTop w:val="0"/>
      <w:marBottom w:val="0"/>
      <w:divBdr>
        <w:top w:val="none" w:sz="0" w:space="0" w:color="auto"/>
        <w:left w:val="none" w:sz="0" w:space="0" w:color="auto"/>
        <w:bottom w:val="none" w:sz="0" w:space="0" w:color="auto"/>
        <w:right w:val="none" w:sz="0" w:space="0" w:color="auto"/>
      </w:divBdr>
    </w:div>
    <w:div w:id="541403014">
      <w:bodyDiv w:val="1"/>
      <w:marLeft w:val="0"/>
      <w:marRight w:val="0"/>
      <w:marTop w:val="0"/>
      <w:marBottom w:val="0"/>
      <w:divBdr>
        <w:top w:val="none" w:sz="0" w:space="0" w:color="auto"/>
        <w:left w:val="none" w:sz="0" w:space="0" w:color="auto"/>
        <w:bottom w:val="none" w:sz="0" w:space="0" w:color="auto"/>
        <w:right w:val="none" w:sz="0" w:space="0" w:color="auto"/>
      </w:divBdr>
    </w:div>
    <w:div w:id="561059518">
      <w:bodyDiv w:val="1"/>
      <w:marLeft w:val="0"/>
      <w:marRight w:val="0"/>
      <w:marTop w:val="0"/>
      <w:marBottom w:val="0"/>
      <w:divBdr>
        <w:top w:val="none" w:sz="0" w:space="0" w:color="auto"/>
        <w:left w:val="none" w:sz="0" w:space="0" w:color="auto"/>
        <w:bottom w:val="none" w:sz="0" w:space="0" w:color="auto"/>
        <w:right w:val="none" w:sz="0" w:space="0" w:color="auto"/>
      </w:divBdr>
    </w:div>
    <w:div w:id="590050104">
      <w:bodyDiv w:val="1"/>
      <w:marLeft w:val="0"/>
      <w:marRight w:val="0"/>
      <w:marTop w:val="0"/>
      <w:marBottom w:val="0"/>
      <w:divBdr>
        <w:top w:val="none" w:sz="0" w:space="0" w:color="auto"/>
        <w:left w:val="none" w:sz="0" w:space="0" w:color="auto"/>
        <w:bottom w:val="none" w:sz="0" w:space="0" w:color="auto"/>
        <w:right w:val="none" w:sz="0" w:space="0" w:color="auto"/>
      </w:divBdr>
    </w:div>
    <w:div w:id="611598648">
      <w:bodyDiv w:val="1"/>
      <w:marLeft w:val="0"/>
      <w:marRight w:val="0"/>
      <w:marTop w:val="0"/>
      <w:marBottom w:val="0"/>
      <w:divBdr>
        <w:top w:val="none" w:sz="0" w:space="0" w:color="auto"/>
        <w:left w:val="none" w:sz="0" w:space="0" w:color="auto"/>
        <w:bottom w:val="none" w:sz="0" w:space="0" w:color="auto"/>
        <w:right w:val="none" w:sz="0" w:space="0" w:color="auto"/>
      </w:divBdr>
    </w:div>
    <w:div w:id="624968142">
      <w:bodyDiv w:val="1"/>
      <w:marLeft w:val="0"/>
      <w:marRight w:val="0"/>
      <w:marTop w:val="0"/>
      <w:marBottom w:val="0"/>
      <w:divBdr>
        <w:top w:val="none" w:sz="0" w:space="0" w:color="auto"/>
        <w:left w:val="none" w:sz="0" w:space="0" w:color="auto"/>
        <w:bottom w:val="none" w:sz="0" w:space="0" w:color="auto"/>
        <w:right w:val="none" w:sz="0" w:space="0" w:color="auto"/>
      </w:divBdr>
    </w:div>
    <w:div w:id="804548629">
      <w:bodyDiv w:val="1"/>
      <w:marLeft w:val="0"/>
      <w:marRight w:val="0"/>
      <w:marTop w:val="0"/>
      <w:marBottom w:val="0"/>
      <w:divBdr>
        <w:top w:val="none" w:sz="0" w:space="0" w:color="auto"/>
        <w:left w:val="none" w:sz="0" w:space="0" w:color="auto"/>
        <w:bottom w:val="none" w:sz="0" w:space="0" w:color="auto"/>
        <w:right w:val="none" w:sz="0" w:space="0" w:color="auto"/>
      </w:divBdr>
    </w:div>
    <w:div w:id="932012432">
      <w:bodyDiv w:val="1"/>
      <w:marLeft w:val="0"/>
      <w:marRight w:val="0"/>
      <w:marTop w:val="0"/>
      <w:marBottom w:val="0"/>
      <w:divBdr>
        <w:top w:val="none" w:sz="0" w:space="0" w:color="auto"/>
        <w:left w:val="none" w:sz="0" w:space="0" w:color="auto"/>
        <w:bottom w:val="none" w:sz="0" w:space="0" w:color="auto"/>
        <w:right w:val="none" w:sz="0" w:space="0" w:color="auto"/>
      </w:divBdr>
    </w:div>
    <w:div w:id="960068266">
      <w:bodyDiv w:val="1"/>
      <w:marLeft w:val="0"/>
      <w:marRight w:val="0"/>
      <w:marTop w:val="0"/>
      <w:marBottom w:val="0"/>
      <w:divBdr>
        <w:top w:val="none" w:sz="0" w:space="0" w:color="auto"/>
        <w:left w:val="none" w:sz="0" w:space="0" w:color="auto"/>
        <w:bottom w:val="none" w:sz="0" w:space="0" w:color="auto"/>
        <w:right w:val="none" w:sz="0" w:space="0" w:color="auto"/>
      </w:divBdr>
    </w:div>
    <w:div w:id="987705333">
      <w:bodyDiv w:val="1"/>
      <w:marLeft w:val="0"/>
      <w:marRight w:val="0"/>
      <w:marTop w:val="0"/>
      <w:marBottom w:val="0"/>
      <w:divBdr>
        <w:top w:val="none" w:sz="0" w:space="0" w:color="auto"/>
        <w:left w:val="none" w:sz="0" w:space="0" w:color="auto"/>
        <w:bottom w:val="none" w:sz="0" w:space="0" w:color="auto"/>
        <w:right w:val="none" w:sz="0" w:space="0" w:color="auto"/>
      </w:divBdr>
    </w:div>
    <w:div w:id="1026903906">
      <w:bodyDiv w:val="1"/>
      <w:marLeft w:val="0"/>
      <w:marRight w:val="0"/>
      <w:marTop w:val="0"/>
      <w:marBottom w:val="0"/>
      <w:divBdr>
        <w:top w:val="none" w:sz="0" w:space="0" w:color="auto"/>
        <w:left w:val="none" w:sz="0" w:space="0" w:color="auto"/>
        <w:bottom w:val="none" w:sz="0" w:space="0" w:color="auto"/>
        <w:right w:val="none" w:sz="0" w:space="0" w:color="auto"/>
      </w:divBdr>
    </w:div>
    <w:div w:id="1077828110">
      <w:bodyDiv w:val="1"/>
      <w:marLeft w:val="0"/>
      <w:marRight w:val="0"/>
      <w:marTop w:val="0"/>
      <w:marBottom w:val="0"/>
      <w:divBdr>
        <w:top w:val="none" w:sz="0" w:space="0" w:color="auto"/>
        <w:left w:val="none" w:sz="0" w:space="0" w:color="auto"/>
        <w:bottom w:val="none" w:sz="0" w:space="0" w:color="auto"/>
        <w:right w:val="none" w:sz="0" w:space="0" w:color="auto"/>
      </w:divBdr>
    </w:div>
    <w:div w:id="1137649989">
      <w:bodyDiv w:val="1"/>
      <w:marLeft w:val="0"/>
      <w:marRight w:val="0"/>
      <w:marTop w:val="0"/>
      <w:marBottom w:val="0"/>
      <w:divBdr>
        <w:top w:val="none" w:sz="0" w:space="0" w:color="auto"/>
        <w:left w:val="none" w:sz="0" w:space="0" w:color="auto"/>
        <w:bottom w:val="none" w:sz="0" w:space="0" w:color="auto"/>
        <w:right w:val="none" w:sz="0" w:space="0" w:color="auto"/>
      </w:divBdr>
    </w:div>
    <w:div w:id="1263881829">
      <w:bodyDiv w:val="1"/>
      <w:marLeft w:val="0"/>
      <w:marRight w:val="0"/>
      <w:marTop w:val="0"/>
      <w:marBottom w:val="0"/>
      <w:divBdr>
        <w:top w:val="none" w:sz="0" w:space="0" w:color="auto"/>
        <w:left w:val="none" w:sz="0" w:space="0" w:color="auto"/>
        <w:bottom w:val="none" w:sz="0" w:space="0" w:color="auto"/>
        <w:right w:val="none" w:sz="0" w:space="0" w:color="auto"/>
      </w:divBdr>
    </w:div>
    <w:div w:id="1320380287">
      <w:bodyDiv w:val="1"/>
      <w:marLeft w:val="0"/>
      <w:marRight w:val="0"/>
      <w:marTop w:val="0"/>
      <w:marBottom w:val="0"/>
      <w:divBdr>
        <w:top w:val="none" w:sz="0" w:space="0" w:color="auto"/>
        <w:left w:val="none" w:sz="0" w:space="0" w:color="auto"/>
        <w:bottom w:val="none" w:sz="0" w:space="0" w:color="auto"/>
        <w:right w:val="none" w:sz="0" w:space="0" w:color="auto"/>
      </w:divBdr>
    </w:div>
    <w:div w:id="1361080702">
      <w:bodyDiv w:val="1"/>
      <w:marLeft w:val="0"/>
      <w:marRight w:val="0"/>
      <w:marTop w:val="0"/>
      <w:marBottom w:val="0"/>
      <w:divBdr>
        <w:top w:val="none" w:sz="0" w:space="0" w:color="auto"/>
        <w:left w:val="none" w:sz="0" w:space="0" w:color="auto"/>
        <w:bottom w:val="none" w:sz="0" w:space="0" w:color="auto"/>
        <w:right w:val="none" w:sz="0" w:space="0" w:color="auto"/>
      </w:divBdr>
    </w:div>
    <w:div w:id="1442842322">
      <w:bodyDiv w:val="1"/>
      <w:marLeft w:val="0"/>
      <w:marRight w:val="0"/>
      <w:marTop w:val="0"/>
      <w:marBottom w:val="0"/>
      <w:divBdr>
        <w:top w:val="none" w:sz="0" w:space="0" w:color="auto"/>
        <w:left w:val="none" w:sz="0" w:space="0" w:color="auto"/>
        <w:bottom w:val="none" w:sz="0" w:space="0" w:color="auto"/>
        <w:right w:val="none" w:sz="0" w:space="0" w:color="auto"/>
      </w:divBdr>
    </w:div>
    <w:div w:id="1617954098">
      <w:bodyDiv w:val="1"/>
      <w:marLeft w:val="0"/>
      <w:marRight w:val="0"/>
      <w:marTop w:val="0"/>
      <w:marBottom w:val="0"/>
      <w:divBdr>
        <w:top w:val="none" w:sz="0" w:space="0" w:color="auto"/>
        <w:left w:val="none" w:sz="0" w:space="0" w:color="auto"/>
        <w:bottom w:val="none" w:sz="0" w:space="0" w:color="auto"/>
        <w:right w:val="none" w:sz="0" w:space="0" w:color="auto"/>
      </w:divBdr>
    </w:div>
    <w:div w:id="1844470368">
      <w:bodyDiv w:val="1"/>
      <w:marLeft w:val="0"/>
      <w:marRight w:val="0"/>
      <w:marTop w:val="0"/>
      <w:marBottom w:val="0"/>
      <w:divBdr>
        <w:top w:val="none" w:sz="0" w:space="0" w:color="auto"/>
        <w:left w:val="none" w:sz="0" w:space="0" w:color="auto"/>
        <w:bottom w:val="none" w:sz="0" w:space="0" w:color="auto"/>
        <w:right w:val="none" w:sz="0" w:space="0" w:color="auto"/>
      </w:divBdr>
    </w:div>
    <w:div w:id="1859151867">
      <w:bodyDiv w:val="1"/>
      <w:marLeft w:val="0"/>
      <w:marRight w:val="0"/>
      <w:marTop w:val="0"/>
      <w:marBottom w:val="0"/>
      <w:divBdr>
        <w:top w:val="none" w:sz="0" w:space="0" w:color="auto"/>
        <w:left w:val="none" w:sz="0" w:space="0" w:color="auto"/>
        <w:bottom w:val="none" w:sz="0" w:space="0" w:color="auto"/>
        <w:right w:val="none" w:sz="0" w:space="0" w:color="auto"/>
      </w:divBdr>
    </w:div>
    <w:div w:id="1861048251">
      <w:bodyDiv w:val="1"/>
      <w:marLeft w:val="0"/>
      <w:marRight w:val="0"/>
      <w:marTop w:val="0"/>
      <w:marBottom w:val="0"/>
      <w:divBdr>
        <w:top w:val="none" w:sz="0" w:space="0" w:color="auto"/>
        <w:left w:val="none" w:sz="0" w:space="0" w:color="auto"/>
        <w:bottom w:val="none" w:sz="0" w:space="0" w:color="auto"/>
        <w:right w:val="none" w:sz="0" w:space="0" w:color="auto"/>
      </w:divBdr>
    </w:div>
    <w:div w:id="1925802389">
      <w:bodyDiv w:val="1"/>
      <w:marLeft w:val="0"/>
      <w:marRight w:val="0"/>
      <w:marTop w:val="0"/>
      <w:marBottom w:val="0"/>
      <w:divBdr>
        <w:top w:val="none" w:sz="0" w:space="0" w:color="auto"/>
        <w:left w:val="none" w:sz="0" w:space="0" w:color="auto"/>
        <w:bottom w:val="none" w:sz="0" w:space="0" w:color="auto"/>
        <w:right w:val="none" w:sz="0" w:space="0" w:color="auto"/>
      </w:divBdr>
    </w:div>
    <w:div w:id="1965037224">
      <w:bodyDiv w:val="1"/>
      <w:marLeft w:val="0"/>
      <w:marRight w:val="0"/>
      <w:marTop w:val="0"/>
      <w:marBottom w:val="0"/>
      <w:divBdr>
        <w:top w:val="none" w:sz="0" w:space="0" w:color="auto"/>
        <w:left w:val="none" w:sz="0" w:space="0" w:color="auto"/>
        <w:bottom w:val="none" w:sz="0" w:space="0" w:color="auto"/>
        <w:right w:val="none" w:sz="0" w:space="0" w:color="auto"/>
      </w:divBdr>
    </w:div>
    <w:div w:id="2004044819">
      <w:bodyDiv w:val="1"/>
      <w:marLeft w:val="0"/>
      <w:marRight w:val="0"/>
      <w:marTop w:val="0"/>
      <w:marBottom w:val="0"/>
      <w:divBdr>
        <w:top w:val="none" w:sz="0" w:space="0" w:color="auto"/>
        <w:left w:val="none" w:sz="0" w:space="0" w:color="auto"/>
        <w:bottom w:val="none" w:sz="0" w:space="0" w:color="auto"/>
        <w:right w:val="none" w:sz="0" w:space="0" w:color="auto"/>
      </w:divBdr>
    </w:div>
    <w:div w:id="2070301312">
      <w:bodyDiv w:val="1"/>
      <w:marLeft w:val="0"/>
      <w:marRight w:val="0"/>
      <w:marTop w:val="0"/>
      <w:marBottom w:val="0"/>
      <w:divBdr>
        <w:top w:val="none" w:sz="0" w:space="0" w:color="auto"/>
        <w:left w:val="none" w:sz="0" w:space="0" w:color="auto"/>
        <w:bottom w:val="none" w:sz="0" w:space="0" w:color="auto"/>
        <w:right w:val="none" w:sz="0" w:space="0" w:color="auto"/>
      </w:divBdr>
    </w:div>
    <w:div w:id="21129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chers.thenational.academy/lessons/to-find-half-of-a-quantity-6nhpct" TargetMode="External"/><Relationship Id="rId18" Type="http://schemas.openxmlformats.org/officeDocument/2006/relationships/hyperlink" Target="https://classroom.thenational.academy/lessons/to-explore-simple-sentences-cmwp8r" TargetMode="External"/><Relationship Id="rId26" Type="http://schemas.openxmlformats.org/officeDocument/2006/relationships/hyperlink" Target="https://classroom.thenational.academy/lessons/to-find-one-quarter-of-a-quantity-6xjkad" TargetMode="External"/><Relationship Id="rId39" Type="http://schemas.openxmlformats.org/officeDocument/2006/relationships/theme" Target="theme/theme1.xml"/><Relationship Id="rId21" Type="http://schemas.openxmlformats.org/officeDocument/2006/relationships/hyperlink" Target="https://classroom.thenational.academy/lessons/what-is-the-earth-made-of-6hk3ec" TargetMode="External"/><Relationship Id="rId34" Type="http://schemas.openxmlformats.org/officeDocument/2006/relationships/hyperlink" Target="https://classroom.thenational.academy/lessons/hazards-in-the-home-6mt68c" TargetMode="External"/><Relationship Id="rId7" Type="http://schemas.openxmlformats.org/officeDocument/2006/relationships/hyperlink" Target="https://teachers.thenational.academy/lessons/to-identify-one-half-of-a-shape-60up2c" TargetMode="External"/><Relationship Id="rId12" Type="http://schemas.openxmlformats.org/officeDocument/2006/relationships/hyperlink" Target="https://classroom.thenational.academy/lessons/to-investigate-suffixes-past-and-present-tense-6nhkjc" TargetMode="External"/><Relationship Id="rId17" Type="http://schemas.openxmlformats.org/officeDocument/2006/relationships/hyperlink" Target="https://teachers.thenational.academy/lessons/to-explore-simple-sentences-cmwp8r" TargetMode="External"/><Relationship Id="rId25" Type="http://schemas.openxmlformats.org/officeDocument/2006/relationships/hyperlink" Target="https://teachers.thenational.academy/lessons/to-find-one-quarter-of-a-quantity-6xjkad" TargetMode="External"/><Relationship Id="rId33" Type="http://schemas.openxmlformats.org/officeDocument/2006/relationships/hyperlink" Target="https://teachers.thenational.academy/lessons/hazards-in-the-home-6mt68c"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classroom.thenational.academy/lessons/who-was-siddhartha-gautama-cgw68t" TargetMode="External"/><Relationship Id="rId20" Type="http://schemas.openxmlformats.org/officeDocument/2006/relationships/hyperlink" Target="https://classroom.thenational.academy/lessons/to-find-one-quarter-of-a-shape-c8r66c" TargetMode="External"/><Relationship Id="rId29" Type="http://schemas.openxmlformats.org/officeDocument/2006/relationships/hyperlink" Target="https://teachers.thenational.academy/lessons/to-develop-a-rich-understanding-of-words-associated-with-night-time-60r3gc" TargetMode="External"/><Relationship Id="rId1" Type="http://schemas.openxmlformats.org/officeDocument/2006/relationships/styles" Target="styles.xml"/><Relationship Id="rId6" Type="http://schemas.openxmlformats.org/officeDocument/2006/relationships/hyperlink" Target="https://classroom.thenational.academy/lessons/to-identify-the-main-characters-and-the-setting-in-a-visual-narrative-c8w68t" TargetMode="External"/><Relationship Id="rId11" Type="http://schemas.openxmlformats.org/officeDocument/2006/relationships/hyperlink" Target="https://teachers.thenational.academy/lessons/to-investigate-suffixes-past-and-present-tense-6nhkjc" TargetMode="External"/><Relationship Id="rId24" Type="http://schemas.openxmlformats.org/officeDocument/2006/relationships/hyperlink" Target="https://classroom.thenational.academy/lessons/to-sequence-and-retell-the-opening-6nhked" TargetMode="External"/><Relationship Id="rId32" Type="http://schemas.openxmlformats.org/officeDocument/2006/relationships/hyperlink" Target="https://classroom.thenational.academy/lessons/to-identify-half-quarter-and-three-quarter-turns-6dgkjc" TargetMode="External"/><Relationship Id="rId37" Type="http://schemas.openxmlformats.org/officeDocument/2006/relationships/hyperlink" Target="https://play.ttrockstars.com/" TargetMode="External"/><Relationship Id="rId5" Type="http://schemas.openxmlformats.org/officeDocument/2006/relationships/hyperlink" Target="https://teachers.thenational.academy/lessons/to-identify-the-main-characters-and-the-setting-in-a-visual-narrative-c8w68t" TargetMode="External"/><Relationship Id="rId15" Type="http://schemas.openxmlformats.org/officeDocument/2006/relationships/hyperlink" Target="https://teachers.thenational.academy/lessons/who-was-siddhartha-gautama-cgw68t" TargetMode="External"/><Relationship Id="rId23" Type="http://schemas.openxmlformats.org/officeDocument/2006/relationships/hyperlink" Target="https://teachers.thenational.academy/lessons/to-sequence-and-retell-the-opening-6nhked" TargetMode="External"/><Relationship Id="rId28" Type="http://schemas.openxmlformats.org/officeDocument/2006/relationships/hyperlink" Target="https://classroom.thenational.academy/lessons/to-understand-how-to-maintain-the-pulse-using-the-voice-and-body-60up2d" TargetMode="External"/><Relationship Id="rId36" Type="http://schemas.openxmlformats.org/officeDocument/2006/relationships/hyperlink" Target="https://www.rmeasimaths.com/" TargetMode="External"/><Relationship Id="rId10" Type="http://schemas.openxmlformats.org/officeDocument/2006/relationships/hyperlink" Target="https://classroom.thenational.academy/lessons/what-is-the-earth-made-of-6hk3ec" TargetMode="External"/><Relationship Id="rId19" Type="http://schemas.openxmlformats.org/officeDocument/2006/relationships/hyperlink" Target="https://teachers.thenational.academy/lessons/to-find-one-quarter-of-a-shape-c8r66c" TargetMode="External"/><Relationship Id="rId31" Type="http://schemas.openxmlformats.org/officeDocument/2006/relationships/hyperlink" Target="https://teachers.thenational.academy/lessons/to-identify-half-quarter-and-three-quarter-turns-6dgkjc" TargetMode="External"/><Relationship Id="rId4" Type="http://schemas.openxmlformats.org/officeDocument/2006/relationships/hyperlink" Target="mailto:rmoar@northernhouseacademy.co.uk" TargetMode="External"/><Relationship Id="rId9" Type="http://schemas.openxmlformats.org/officeDocument/2006/relationships/hyperlink" Target="https://teachers.thenational.academy/lessons/what-is-the-earth-made-of-6hk3ec" TargetMode="External"/><Relationship Id="rId14" Type="http://schemas.openxmlformats.org/officeDocument/2006/relationships/hyperlink" Target="https://classroom.thenational.academy/lessons/to-find-half-of-a-quantity-6nhpct" TargetMode="External"/><Relationship Id="rId22" Type="http://schemas.openxmlformats.org/officeDocument/2006/relationships/hyperlink" Target="https://classroom.thenational.academy/lessons/what-is-light-c4w30d" TargetMode="External"/><Relationship Id="rId27" Type="http://schemas.openxmlformats.org/officeDocument/2006/relationships/hyperlink" Target="https://teachers.thenational.academy/lessons/to-understand-how-to-maintain-the-pulse-using-the-voice-and-body-60up2d" TargetMode="External"/><Relationship Id="rId30" Type="http://schemas.openxmlformats.org/officeDocument/2006/relationships/hyperlink" Target="https://classroom.thenational.academy/lessons/to-develop-a-rich-understanding-of-words-associated-with-night-time-60r3gc" TargetMode="External"/><Relationship Id="rId35" Type="http://schemas.openxmlformats.org/officeDocument/2006/relationships/hyperlink" Target="https://login.pearson.com/v1/piapi/piui/signin?client_id=mCfHl22MzgSG9oQ21dUc3GGNPShmrgeb&amp;login_success_url=https:%2F%2Fwww.activelearnprimary.co.uk%2Flogin-redirect%3Fc%3D0" TargetMode="External"/><Relationship Id="rId8" Type="http://schemas.openxmlformats.org/officeDocument/2006/relationships/hyperlink" Target="https://classroom.thenational.academy/lessons/to-identify-one-half-of-a-shape-60up2c"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NHS Oxford</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RMoar@northernhouse.local</dc:creator>
  <cp:keywords/>
  <dc:description/>
  <cp:lastModifiedBy>Rob Moar</cp:lastModifiedBy>
  <cp:revision>2</cp:revision>
  <dcterms:created xsi:type="dcterms:W3CDTF">2021-01-11T06:55:00Z</dcterms:created>
  <dcterms:modified xsi:type="dcterms:W3CDTF">2021-01-11T06:55:00Z</dcterms:modified>
</cp:coreProperties>
</file>