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E9691" w14:textId="25D7940B" w:rsidR="009409E2" w:rsidRDefault="009409E2" w:rsidP="00B74CC9">
      <w:pPr>
        <w:rPr>
          <w:color w:val="808080" w:themeColor="background1" w:themeShade="80"/>
        </w:rPr>
      </w:pPr>
    </w:p>
    <w:p w14:paraId="787B743E" w14:textId="2802B419" w:rsidR="00AC20D0" w:rsidRDefault="00AC20D0" w:rsidP="00053619">
      <w:pPr>
        <w:spacing w:line="360" w:lineRule="auto"/>
        <w:jc w:val="center"/>
        <w:rPr>
          <w:rFonts w:ascii="Arial" w:hAnsi="Arial" w:cs="Arial"/>
          <w:b/>
          <w:color w:val="808080" w:themeColor="background1" w:themeShade="80"/>
          <w:sz w:val="28"/>
          <w:szCs w:val="28"/>
        </w:rPr>
      </w:pPr>
      <w:r w:rsidRPr="00122736">
        <w:rPr>
          <w:rFonts w:ascii="Arial" w:hAnsi="Arial" w:cs="Arial"/>
          <w:b/>
          <w:color w:val="808080" w:themeColor="background1" w:themeShade="80"/>
          <w:sz w:val="28"/>
          <w:szCs w:val="28"/>
        </w:rPr>
        <w:t>Remote education: Information for parents</w:t>
      </w:r>
    </w:p>
    <w:p w14:paraId="6F54E1B5" w14:textId="77777777" w:rsidR="00053619" w:rsidRDefault="00053619" w:rsidP="00200F1E">
      <w:pPr>
        <w:spacing w:line="360" w:lineRule="auto"/>
        <w:rPr>
          <w:rFonts w:ascii="Arial" w:hAnsi="Arial" w:cs="Arial"/>
          <w:color w:val="808080" w:themeColor="background1" w:themeShade="80"/>
          <w:sz w:val="22"/>
          <w:szCs w:val="22"/>
        </w:rPr>
      </w:pPr>
    </w:p>
    <w:p w14:paraId="58F1D714" w14:textId="2663D444" w:rsidR="00AC20D0" w:rsidRDefault="00AC20D0" w:rsidP="00200F1E">
      <w:pPr>
        <w:spacing w:line="360" w:lineRule="auto"/>
        <w:rPr>
          <w:rFonts w:ascii="Arial" w:hAnsi="Arial" w:cs="Arial"/>
          <w:color w:val="808080" w:themeColor="background1" w:themeShade="80"/>
          <w:sz w:val="22"/>
          <w:szCs w:val="22"/>
        </w:rPr>
      </w:pPr>
      <w:r>
        <w:rPr>
          <w:rFonts w:ascii="Arial" w:hAnsi="Arial" w:cs="Arial"/>
          <w:color w:val="808080" w:themeColor="background1" w:themeShade="80"/>
          <w:sz w:val="22"/>
          <w:szCs w:val="22"/>
        </w:rPr>
        <w:t xml:space="preserve">This information is intended to provide clarity and transparency to pupils and parents and </w:t>
      </w:r>
      <w:proofErr w:type="spellStart"/>
      <w:r>
        <w:rPr>
          <w:rFonts w:ascii="Arial" w:hAnsi="Arial" w:cs="Arial"/>
          <w:color w:val="808080" w:themeColor="background1" w:themeShade="80"/>
          <w:sz w:val="22"/>
          <w:szCs w:val="22"/>
        </w:rPr>
        <w:t>carers</w:t>
      </w:r>
      <w:proofErr w:type="spellEnd"/>
      <w:r>
        <w:rPr>
          <w:rFonts w:ascii="Arial" w:hAnsi="Arial" w:cs="Arial"/>
          <w:color w:val="808080" w:themeColor="background1" w:themeShade="80"/>
          <w:sz w:val="22"/>
          <w:szCs w:val="22"/>
        </w:rPr>
        <w:t xml:space="preserve"> about what to expect from remote education where national or local restrictions require pupils to remain at home.</w:t>
      </w:r>
    </w:p>
    <w:p w14:paraId="5ED303C0" w14:textId="77777777" w:rsidR="00053619" w:rsidRDefault="00053619" w:rsidP="00200F1E">
      <w:pPr>
        <w:spacing w:line="360" w:lineRule="auto"/>
        <w:rPr>
          <w:rFonts w:ascii="Arial" w:hAnsi="Arial" w:cs="Arial"/>
          <w:color w:val="808080" w:themeColor="background1" w:themeShade="80"/>
          <w:sz w:val="22"/>
          <w:szCs w:val="22"/>
        </w:rPr>
      </w:pPr>
    </w:p>
    <w:p w14:paraId="484C0904" w14:textId="77777777" w:rsidR="00053619" w:rsidRDefault="00AC20D0" w:rsidP="00200F1E">
      <w:pPr>
        <w:spacing w:line="360" w:lineRule="auto"/>
        <w:rPr>
          <w:rFonts w:ascii="Arial" w:hAnsi="Arial" w:cs="Arial"/>
          <w:b/>
          <w:color w:val="808080" w:themeColor="background1" w:themeShade="80"/>
          <w:sz w:val="28"/>
          <w:szCs w:val="28"/>
        </w:rPr>
      </w:pPr>
      <w:r w:rsidRPr="00122736">
        <w:rPr>
          <w:rFonts w:ascii="Arial" w:hAnsi="Arial" w:cs="Arial"/>
          <w:b/>
          <w:color w:val="808080" w:themeColor="background1" w:themeShade="80"/>
          <w:sz w:val="28"/>
          <w:szCs w:val="28"/>
        </w:rPr>
        <w:t>The remote curriculum: what is taught to pupils at home</w:t>
      </w:r>
    </w:p>
    <w:p w14:paraId="4F862B4F" w14:textId="2E6DE08B" w:rsidR="00AC20D0" w:rsidRPr="00053619" w:rsidRDefault="00AC20D0" w:rsidP="00200F1E">
      <w:pPr>
        <w:spacing w:line="360" w:lineRule="auto"/>
        <w:rPr>
          <w:rFonts w:ascii="Arial" w:hAnsi="Arial" w:cs="Arial"/>
          <w:b/>
          <w:color w:val="808080" w:themeColor="background1" w:themeShade="80"/>
          <w:sz w:val="28"/>
          <w:szCs w:val="28"/>
        </w:rPr>
      </w:pPr>
      <w:r>
        <w:rPr>
          <w:rFonts w:ascii="Arial" w:hAnsi="Arial" w:cs="Arial"/>
          <w:sz w:val="22"/>
          <w:szCs w:val="22"/>
        </w:rPr>
        <w:t>A pupil’s first day or two of being educated remotely might look different from our standard approach, while we take all necessary actions to prepare for a longer period of remote teaching.</w:t>
      </w:r>
    </w:p>
    <w:p w14:paraId="27E8F942" w14:textId="2FAF0E67" w:rsidR="00AC20D0" w:rsidRDefault="00AC20D0" w:rsidP="00B74CC9">
      <w:pPr>
        <w:rPr>
          <w:rFonts w:ascii="Arial" w:hAnsi="Arial" w:cs="Arial"/>
          <w:sz w:val="22"/>
          <w:szCs w:val="22"/>
        </w:rPr>
      </w:pPr>
    </w:p>
    <w:tbl>
      <w:tblPr>
        <w:tblStyle w:val="TableGrid"/>
        <w:tblW w:w="0" w:type="auto"/>
        <w:tblLook w:val="04A0" w:firstRow="1" w:lastRow="0" w:firstColumn="1" w:lastColumn="0" w:noHBand="0" w:noVBand="1"/>
      </w:tblPr>
      <w:tblGrid>
        <w:gridCol w:w="8290"/>
      </w:tblGrid>
      <w:tr w:rsidR="00AC20D0" w14:paraId="7F29A233" w14:textId="77777777" w:rsidTr="00AC20D0">
        <w:tc>
          <w:tcPr>
            <w:tcW w:w="8290" w:type="dxa"/>
            <w:shd w:val="clear" w:color="auto" w:fill="E5B8B7" w:themeFill="accent2" w:themeFillTint="66"/>
          </w:tcPr>
          <w:p w14:paraId="6D5208D4" w14:textId="4A997393" w:rsidR="00AC20D0" w:rsidRPr="00AC20D0" w:rsidRDefault="00AC20D0" w:rsidP="00AC20D0">
            <w:pPr>
              <w:spacing w:line="276" w:lineRule="auto"/>
              <w:rPr>
                <w:rFonts w:ascii="Arial" w:hAnsi="Arial" w:cs="Arial"/>
                <w:b/>
                <w:sz w:val="22"/>
                <w:szCs w:val="22"/>
              </w:rPr>
            </w:pPr>
            <w:r>
              <w:rPr>
                <w:rFonts w:ascii="Arial" w:hAnsi="Arial" w:cs="Arial"/>
                <w:b/>
                <w:sz w:val="22"/>
                <w:szCs w:val="22"/>
              </w:rPr>
              <w:t>What should my child expect from immediate remote education in the first day or two of pupils being sent home?</w:t>
            </w:r>
          </w:p>
        </w:tc>
      </w:tr>
      <w:tr w:rsidR="00AC20D0" w14:paraId="74C917FD" w14:textId="77777777" w:rsidTr="00AC20D0">
        <w:tc>
          <w:tcPr>
            <w:tcW w:w="8290" w:type="dxa"/>
          </w:tcPr>
          <w:p w14:paraId="7B408206" w14:textId="6771377F" w:rsidR="00AC20D0" w:rsidRDefault="00AC20D0" w:rsidP="00200F1E">
            <w:pPr>
              <w:spacing w:line="360" w:lineRule="auto"/>
              <w:rPr>
                <w:rFonts w:ascii="Arial" w:hAnsi="Arial" w:cs="Arial"/>
                <w:sz w:val="22"/>
                <w:szCs w:val="22"/>
              </w:rPr>
            </w:pPr>
            <w:r>
              <w:rPr>
                <w:rFonts w:ascii="Arial" w:hAnsi="Arial" w:cs="Arial"/>
                <w:sz w:val="22"/>
                <w:szCs w:val="22"/>
              </w:rPr>
              <w:t>At Orion Academy we will send the pupils home with a work</w:t>
            </w:r>
            <w:r w:rsidR="00B8458B">
              <w:rPr>
                <w:rFonts w:ascii="Arial" w:hAnsi="Arial" w:cs="Arial"/>
                <w:sz w:val="22"/>
                <w:szCs w:val="22"/>
              </w:rPr>
              <w:t xml:space="preserve"> </w:t>
            </w:r>
            <w:r>
              <w:rPr>
                <w:rFonts w:ascii="Arial" w:hAnsi="Arial" w:cs="Arial"/>
                <w:sz w:val="22"/>
                <w:szCs w:val="22"/>
              </w:rPr>
              <w:t>pack to complete at home.</w:t>
            </w:r>
            <w:r w:rsidR="00200F1E">
              <w:rPr>
                <w:rFonts w:ascii="Arial" w:hAnsi="Arial" w:cs="Arial"/>
                <w:sz w:val="22"/>
                <w:szCs w:val="22"/>
              </w:rPr>
              <w:t xml:space="preserve">  </w:t>
            </w:r>
            <w:r>
              <w:rPr>
                <w:rFonts w:ascii="Arial" w:hAnsi="Arial" w:cs="Arial"/>
                <w:sz w:val="22"/>
                <w:szCs w:val="22"/>
              </w:rPr>
              <w:t>In addition, we will signpost all pupils to log into Google Classroom to access the appropriate learning package for their key stage.</w:t>
            </w:r>
          </w:p>
        </w:tc>
      </w:tr>
      <w:tr w:rsidR="00AC20D0" w14:paraId="58F9E002" w14:textId="77777777" w:rsidTr="00AC20D0">
        <w:tc>
          <w:tcPr>
            <w:tcW w:w="8290" w:type="dxa"/>
            <w:shd w:val="clear" w:color="auto" w:fill="E5B8B7" w:themeFill="accent2" w:themeFillTint="66"/>
          </w:tcPr>
          <w:p w14:paraId="61AA2FD5" w14:textId="5829C716" w:rsidR="00AC20D0" w:rsidRPr="00AC20D0" w:rsidRDefault="00AC20D0" w:rsidP="00790A00">
            <w:pPr>
              <w:spacing w:line="276" w:lineRule="auto"/>
              <w:rPr>
                <w:rFonts w:ascii="Arial" w:hAnsi="Arial" w:cs="Arial"/>
                <w:b/>
                <w:sz w:val="22"/>
                <w:szCs w:val="22"/>
              </w:rPr>
            </w:pPr>
            <w:r>
              <w:rPr>
                <w:rFonts w:ascii="Arial" w:hAnsi="Arial" w:cs="Arial"/>
                <w:b/>
                <w:sz w:val="22"/>
                <w:szCs w:val="22"/>
              </w:rPr>
              <w:t>Following the first few days of remote education, will my child be taught broadly the same curriculum as they would if they were in school?</w:t>
            </w:r>
          </w:p>
        </w:tc>
      </w:tr>
      <w:tr w:rsidR="00AC20D0" w14:paraId="5D03AD78" w14:textId="77777777" w:rsidTr="00AC20D0">
        <w:tc>
          <w:tcPr>
            <w:tcW w:w="8290" w:type="dxa"/>
          </w:tcPr>
          <w:p w14:paraId="50EA21B9" w14:textId="246106C2" w:rsidR="00AC20D0" w:rsidRDefault="00BD6CC1" w:rsidP="00200F1E">
            <w:pPr>
              <w:spacing w:line="360" w:lineRule="auto"/>
              <w:rPr>
                <w:rFonts w:ascii="Arial" w:hAnsi="Arial" w:cs="Arial"/>
                <w:sz w:val="22"/>
                <w:szCs w:val="22"/>
              </w:rPr>
            </w:pPr>
            <w:r w:rsidRPr="00BD6CC1">
              <w:rPr>
                <w:rFonts w:ascii="Arial" w:hAnsi="Arial" w:cs="Arial"/>
                <w:sz w:val="22"/>
                <w:szCs w:val="22"/>
              </w:rPr>
              <w:t xml:space="preserve">Wherever possible and appropriate we will teach the same curriculum remotely as we do in school.  However, we will need to make some adaptations in some subjects.  For example: </w:t>
            </w:r>
          </w:p>
          <w:p w14:paraId="1CC9E6F9" w14:textId="48BBA3AD" w:rsidR="00053619" w:rsidRDefault="00053619" w:rsidP="00200F1E">
            <w:pPr>
              <w:spacing w:line="360" w:lineRule="auto"/>
              <w:rPr>
                <w:rFonts w:ascii="Arial" w:hAnsi="Arial" w:cs="Arial"/>
                <w:sz w:val="22"/>
                <w:szCs w:val="22"/>
              </w:rPr>
            </w:pPr>
            <w:r w:rsidRPr="00053619">
              <w:rPr>
                <w:rFonts w:ascii="Arial" w:hAnsi="Arial" w:cs="Arial"/>
                <w:b/>
                <w:sz w:val="22"/>
                <w:szCs w:val="22"/>
              </w:rPr>
              <w:t>Art:</w:t>
            </w:r>
            <w:r>
              <w:rPr>
                <w:rFonts w:ascii="Arial" w:hAnsi="Arial" w:cs="Arial"/>
                <w:b/>
                <w:sz w:val="22"/>
                <w:szCs w:val="22"/>
              </w:rPr>
              <w:t xml:space="preserve">   </w:t>
            </w:r>
            <w:r>
              <w:rPr>
                <w:rFonts w:ascii="Arial" w:hAnsi="Arial" w:cs="Arial"/>
                <w:sz w:val="22"/>
                <w:szCs w:val="22"/>
              </w:rPr>
              <w:t>In KS2 – 4 pupils will be set Art challenges rather than follow the Art curriculum</w:t>
            </w:r>
          </w:p>
          <w:p w14:paraId="244F316C" w14:textId="77777777" w:rsidR="00200F1E" w:rsidRDefault="00053619" w:rsidP="00200F1E">
            <w:pPr>
              <w:spacing w:line="360" w:lineRule="auto"/>
              <w:rPr>
                <w:rFonts w:ascii="Arial" w:hAnsi="Arial" w:cs="Arial"/>
                <w:sz w:val="22"/>
                <w:szCs w:val="22"/>
              </w:rPr>
            </w:pPr>
            <w:r w:rsidRPr="00053619">
              <w:rPr>
                <w:rFonts w:ascii="Arial" w:hAnsi="Arial" w:cs="Arial"/>
                <w:b/>
                <w:sz w:val="22"/>
                <w:szCs w:val="22"/>
              </w:rPr>
              <w:t>English:</w:t>
            </w:r>
            <w:r>
              <w:rPr>
                <w:rFonts w:ascii="Arial" w:hAnsi="Arial" w:cs="Arial"/>
                <w:b/>
                <w:sz w:val="22"/>
                <w:szCs w:val="22"/>
              </w:rPr>
              <w:t xml:space="preserve"> </w:t>
            </w:r>
            <w:r>
              <w:rPr>
                <w:rFonts w:ascii="Arial" w:hAnsi="Arial" w:cs="Arial"/>
                <w:sz w:val="22"/>
                <w:szCs w:val="22"/>
              </w:rPr>
              <w:t>In KS3 pupils will be using different resources to access similar themes and skills</w:t>
            </w:r>
          </w:p>
          <w:p w14:paraId="0513A092" w14:textId="64885E19" w:rsidR="002336BC" w:rsidRPr="009E4008" w:rsidRDefault="002336BC" w:rsidP="00200F1E">
            <w:pPr>
              <w:spacing w:line="360" w:lineRule="auto"/>
              <w:rPr>
                <w:rFonts w:ascii="Arial" w:hAnsi="Arial" w:cs="Arial"/>
                <w:sz w:val="22"/>
                <w:szCs w:val="22"/>
              </w:rPr>
            </w:pPr>
            <w:proofErr w:type="spellStart"/>
            <w:r w:rsidRPr="002336BC">
              <w:rPr>
                <w:rFonts w:ascii="Arial" w:hAnsi="Arial" w:cs="Arial"/>
                <w:b/>
                <w:sz w:val="22"/>
                <w:szCs w:val="22"/>
              </w:rPr>
              <w:t>Maths</w:t>
            </w:r>
            <w:proofErr w:type="spellEnd"/>
            <w:r w:rsidR="009E4008">
              <w:rPr>
                <w:rFonts w:ascii="Arial" w:hAnsi="Arial" w:cs="Arial"/>
                <w:b/>
                <w:sz w:val="22"/>
                <w:szCs w:val="22"/>
              </w:rPr>
              <w:t xml:space="preserve">: </w:t>
            </w:r>
            <w:r w:rsidR="009E4008" w:rsidRPr="009E4008">
              <w:rPr>
                <w:rFonts w:ascii="Arial" w:hAnsi="Arial" w:cs="Arial"/>
                <w:sz w:val="22"/>
                <w:szCs w:val="22"/>
              </w:rPr>
              <w:t xml:space="preserve">In KS2-4 </w:t>
            </w:r>
            <w:r w:rsidR="009E4008">
              <w:rPr>
                <w:rFonts w:ascii="Arial" w:hAnsi="Arial" w:cs="Arial"/>
                <w:sz w:val="22"/>
                <w:szCs w:val="22"/>
              </w:rPr>
              <w:t>pupils</w:t>
            </w:r>
            <w:r w:rsidR="009E4008" w:rsidRPr="009E4008">
              <w:rPr>
                <w:rFonts w:ascii="Arial" w:hAnsi="Arial" w:cs="Arial"/>
                <w:sz w:val="22"/>
                <w:szCs w:val="22"/>
              </w:rPr>
              <w:t xml:space="preserve"> will also be given additional links to </w:t>
            </w:r>
            <w:proofErr w:type="spellStart"/>
            <w:r w:rsidR="009E4008" w:rsidRPr="009E4008">
              <w:rPr>
                <w:rFonts w:ascii="Arial" w:hAnsi="Arial" w:cs="Arial"/>
                <w:sz w:val="22"/>
                <w:szCs w:val="22"/>
              </w:rPr>
              <w:t>maths</w:t>
            </w:r>
            <w:proofErr w:type="spellEnd"/>
            <w:r w:rsidR="009E4008" w:rsidRPr="009E4008">
              <w:rPr>
                <w:rFonts w:ascii="Arial" w:hAnsi="Arial" w:cs="Arial"/>
                <w:sz w:val="22"/>
                <w:szCs w:val="22"/>
              </w:rPr>
              <w:t xml:space="preserve"> websites and </w:t>
            </w:r>
            <w:proofErr w:type="spellStart"/>
            <w:r w:rsidR="009E4008" w:rsidRPr="009E4008">
              <w:rPr>
                <w:rFonts w:ascii="Arial" w:hAnsi="Arial" w:cs="Arial"/>
                <w:sz w:val="22"/>
                <w:szCs w:val="22"/>
              </w:rPr>
              <w:t>maths</w:t>
            </w:r>
            <w:proofErr w:type="spellEnd"/>
            <w:r w:rsidR="009E4008" w:rsidRPr="009E4008">
              <w:rPr>
                <w:rFonts w:ascii="Arial" w:hAnsi="Arial" w:cs="Arial"/>
                <w:sz w:val="22"/>
                <w:szCs w:val="22"/>
              </w:rPr>
              <w:t xml:space="preserve"> games</w:t>
            </w:r>
          </w:p>
        </w:tc>
      </w:tr>
      <w:tr w:rsidR="00AC20D0" w14:paraId="5EA3DACA" w14:textId="77777777" w:rsidTr="00BD6CC1">
        <w:tc>
          <w:tcPr>
            <w:tcW w:w="8290" w:type="dxa"/>
            <w:shd w:val="clear" w:color="auto" w:fill="E5B8B7" w:themeFill="accent2" w:themeFillTint="66"/>
          </w:tcPr>
          <w:p w14:paraId="7122C9C7" w14:textId="6D97015F" w:rsidR="00AC20D0" w:rsidRPr="00BD6CC1" w:rsidRDefault="00BD6CC1" w:rsidP="00200F1E">
            <w:pPr>
              <w:spacing w:line="360" w:lineRule="auto"/>
              <w:rPr>
                <w:rFonts w:ascii="Arial" w:hAnsi="Arial" w:cs="Arial"/>
                <w:b/>
                <w:sz w:val="22"/>
                <w:szCs w:val="22"/>
              </w:rPr>
            </w:pPr>
            <w:r w:rsidRPr="00BD6CC1">
              <w:rPr>
                <w:rFonts w:ascii="Arial" w:hAnsi="Arial" w:cs="Arial"/>
                <w:b/>
                <w:sz w:val="22"/>
                <w:szCs w:val="22"/>
              </w:rPr>
              <w:t>How long can I expect work set by the school to take my child each day?</w:t>
            </w:r>
          </w:p>
        </w:tc>
      </w:tr>
      <w:tr w:rsidR="00AC20D0" w14:paraId="516F95A6" w14:textId="77777777" w:rsidTr="00AC20D0">
        <w:tc>
          <w:tcPr>
            <w:tcW w:w="8290" w:type="dxa"/>
          </w:tcPr>
          <w:p w14:paraId="536B0C34" w14:textId="0EF258D2" w:rsidR="00AC20D0" w:rsidRDefault="00BD6CC1" w:rsidP="00200F1E">
            <w:pPr>
              <w:spacing w:line="360" w:lineRule="auto"/>
              <w:rPr>
                <w:rFonts w:ascii="Arial" w:hAnsi="Arial" w:cs="Arial"/>
                <w:sz w:val="22"/>
                <w:szCs w:val="22"/>
              </w:rPr>
            </w:pPr>
            <w:r>
              <w:rPr>
                <w:rFonts w:ascii="Arial" w:hAnsi="Arial" w:cs="Arial"/>
                <w:sz w:val="22"/>
                <w:szCs w:val="22"/>
              </w:rPr>
              <w:t xml:space="preserve">At Orion we </w:t>
            </w:r>
            <w:proofErr w:type="spellStart"/>
            <w:r>
              <w:rPr>
                <w:rFonts w:ascii="Arial" w:hAnsi="Arial" w:cs="Arial"/>
                <w:sz w:val="22"/>
                <w:szCs w:val="22"/>
              </w:rPr>
              <w:t>recogni</w:t>
            </w:r>
            <w:r w:rsidR="009E4008">
              <w:rPr>
                <w:rFonts w:ascii="Arial" w:hAnsi="Arial" w:cs="Arial"/>
                <w:sz w:val="22"/>
                <w:szCs w:val="22"/>
              </w:rPr>
              <w:t>s</w:t>
            </w:r>
            <w:r>
              <w:rPr>
                <w:rFonts w:ascii="Arial" w:hAnsi="Arial" w:cs="Arial"/>
                <w:sz w:val="22"/>
                <w:szCs w:val="22"/>
              </w:rPr>
              <w:t>e</w:t>
            </w:r>
            <w:proofErr w:type="spellEnd"/>
            <w:r>
              <w:rPr>
                <w:rFonts w:ascii="Arial" w:hAnsi="Arial" w:cs="Arial"/>
                <w:sz w:val="22"/>
                <w:szCs w:val="22"/>
              </w:rPr>
              <w:t xml:space="preserve"> that our pupils have a range of different learning styles and SEND and we will discuss expectations with parents and </w:t>
            </w:r>
            <w:proofErr w:type="spellStart"/>
            <w:r>
              <w:rPr>
                <w:rFonts w:ascii="Arial" w:hAnsi="Arial" w:cs="Arial"/>
                <w:sz w:val="22"/>
                <w:szCs w:val="22"/>
              </w:rPr>
              <w:t>carers</w:t>
            </w:r>
            <w:proofErr w:type="spellEnd"/>
            <w:r>
              <w:rPr>
                <w:rFonts w:ascii="Arial" w:hAnsi="Arial" w:cs="Arial"/>
                <w:sz w:val="22"/>
                <w:szCs w:val="22"/>
              </w:rPr>
              <w:t xml:space="preserve"> around how they can best support their child at home and how much time will need to be spent on remote learning each day.</w:t>
            </w:r>
            <w:r w:rsidR="00200F1E">
              <w:rPr>
                <w:rFonts w:ascii="Arial" w:hAnsi="Arial" w:cs="Arial"/>
                <w:sz w:val="22"/>
                <w:szCs w:val="22"/>
              </w:rPr>
              <w:t xml:space="preserve"> We </w:t>
            </w:r>
            <w:proofErr w:type="spellStart"/>
            <w:r w:rsidR="00200F1E">
              <w:rPr>
                <w:rFonts w:ascii="Arial" w:hAnsi="Arial" w:cs="Arial"/>
                <w:sz w:val="22"/>
                <w:szCs w:val="22"/>
              </w:rPr>
              <w:t>recogni</w:t>
            </w:r>
            <w:r w:rsidR="009E4008">
              <w:rPr>
                <w:rFonts w:ascii="Arial" w:hAnsi="Arial" w:cs="Arial"/>
                <w:sz w:val="22"/>
                <w:szCs w:val="22"/>
              </w:rPr>
              <w:t>s</w:t>
            </w:r>
            <w:r w:rsidR="00200F1E">
              <w:rPr>
                <w:rFonts w:ascii="Arial" w:hAnsi="Arial" w:cs="Arial"/>
                <w:sz w:val="22"/>
                <w:szCs w:val="22"/>
              </w:rPr>
              <w:t>e</w:t>
            </w:r>
            <w:proofErr w:type="spellEnd"/>
            <w:r w:rsidR="00200F1E">
              <w:rPr>
                <w:rFonts w:ascii="Arial" w:hAnsi="Arial" w:cs="Arial"/>
                <w:sz w:val="22"/>
                <w:szCs w:val="22"/>
              </w:rPr>
              <w:t xml:space="preserve"> that routines and structure can be reassuring but learning does not have to cover every minute of the day.  </w:t>
            </w:r>
          </w:p>
          <w:p w14:paraId="794F940F" w14:textId="6641F35F" w:rsidR="00200F1E" w:rsidRDefault="00200F1E" w:rsidP="00200F1E">
            <w:pPr>
              <w:spacing w:line="360" w:lineRule="auto"/>
              <w:rPr>
                <w:rFonts w:ascii="Arial" w:hAnsi="Arial" w:cs="Arial"/>
                <w:sz w:val="22"/>
                <w:szCs w:val="22"/>
              </w:rPr>
            </w:pPr>
            <w:r>
              <w:rPr>
                <w:rFonts w:ascii="Arial" w:hAnsi="Arial" w:cs="Arial"/>
                <w:sz w:val="22"/>
                <w:szCs w:val="22"/>
              </w:rPr>
              <w:t>However, we expect that remote learning will take pupils broadly the following number of hours each day:</w:t>
            </w:r>
          </w:p>
          <w:tbl>
            <w:tblPr>
              <w:tblStyle w:val="TableGrid"/>
              <w:tblW w:w="0" w:type="auto"/>
              <w:tblLook w:val="04A0" w:firstRow="1" w:lastRow="0" w:firstColumn="1" w:lastColumn="0" w:noHBand="0" w:noVBand="1"/>
            </w:tblPr>
            <w:tblGrid>
              <w:gridCol w:w="2994"/>
              <w:gridCol w:w="5070"/>
            </w:tblGrid>
            <w:tr w:rsidR="00200F1E" w14:paraId="4C6A1701" w14:textId="77777777" w:rsidTr="00200F1E">
              <w:tc>
                <w:tcPr>
                  <w:tcW w:w="2994" w:type="dxa"/>
                </w:tcPr>
                <w:p w14:paraId="65426546" w14:textId="7F6197E2" w:rsidR="00200F1E" w:rsidRDefault="00200F1E" w:rsidP="00200F1E">
                  <w:pPr>
                    <w:spacing w:line="360" w:lineRule="auto"/>
                    <w:rPr>
                      <w:rFonts w:ascii="Arial" w:hAnsi="Arial" w:cs="Arial"/>
                      <w:sz w:val="22"/>
                      <w:szCs w:val="22"/>
                    </w:rPr>
                  </w:pPr>
                  <w:r>
                    <w:rPr>
                      <w:rFonts w:ascii="Arial" w:hAnsi="Arial" w:cs="Arial"/>
                      <w:sz w:val="22"/>
                      <w:szCs w:val="22"/>
                    </w:rPr>
                    <w:lastRenderedPageBreak/>
                    <w:t>Key Stage 2 (year 6)</w:t>
                  </w:r>
                </w:p>
              </w:tc>
              <w:tc>
                <w:tcPr>
                  <w:tcW w:w="5070" w:type="dxa"/>
                </w:tcPr>
                <w:p w14:paraId="3F34172E" w14:textId="42A0C8E4" w:rsidR="00200F1E" w:rsidRDefault="00B8458B" w:rsidP="00200F1E">
                  <w:pPr>
                    <w:spacing w:line="360" w:lineRule="auto"/>
                    <w:rPr>
                      <w:rFonts w:ascii="Arial" w:hAnsi="Arial" w:cs="Arial"/>
                      <w:sz w:val="22"/>
                      <w:szCs w:val="22"/>
                    </w:rPr>
                  </w:pPr>
                  <w:r>
                    <w:rPr>
                      <w:rFonts w:ascii="Arial" w:hAnsi="Arial" w:cs="Arial"/>
                      <w:sz w:val="22"/>
                      <w:szCs w:val="22"/>
                    </w:rPr>
                    <w:t xml:space="preserve">Up to </w:t>
                  </w:r>
                  <w:r w:rsidR="00053619">
                    <w:rPr>
                      <w:rFonts w:ascii="Arial" w:hAnsi="Arial" w:cs="Arial"/>
                      <w:sz w:val="22"/>
                      <w:szCs w:val="22"/>
                    </w:rPr>
                    <w:t xml:space="preserve"> 2 – 4 hours each day.  Pupils can work for</w:t>
                  </w:r>
                  <w:r w:rsidR="009E4008">
                    <w:rPr>
                      <w:rFonts w:ascii="Arial" w:hAnsi="Arial" w:cs="Arial"/>
                      <w:sz w:val="22"/>
                      <w:szCs w:val="22"/>
                    </w:rPr>
                    <w:t xml:space="preserve"> around</w:t>
                  </w:r>
                  <w:r w:rsidR="00053619">
                    <w:rPr>
                      <w:rFonts w:ascii="Arial" w:hAnsi="Arial" w:cs="Arial"/>
                      <w:sz w:val="22"/>
                      <w:szCs w:val="22"/>
                    </w:rPr>
                    <w:t xml:space="preserve"> 30 minutes on each subject. For example: English, </w:t>
                  </w:r>
                  <w:proofErr w:type="spellStart"/>
                  <w:r w:rsidR="00053619">
                    <w:rPr>
                      <w:rFonts w:ascii="Arial" w:hAnsi="Arial" w:cs="Arial"/>
                      <w:sz w:val="22"/>
                      <w:szCs w:val="22"/>
                    </w:rPr>
                    <w:t>maths</w:t>
                  </w:r>
                  <w:proofErr w:type="spellEnd"/>
                  <w:r w:rsidR="00053619">
                    <w:rPr>
                      <w:rFonts w:ascii="Arial" w:hAnsi="Arial" w:cs="Arial"/>
                      <w:sz w:val="22"/>
                      <w:szCs w:val="22"/>
                    </w:rPr>
                    <w:t>, TAL and PE</w:t>
                  </w:r>
                </w:p>
              </w:tc>
            </w:tr>
            <w:tr w:rsidR="00200F1E" w14:paraId="734A3C75" w14:textId="77777777" w:rsidTr="00200F1E">
              <w:tc>
                <w:tcPr>
                  <w:tcW w:w="2994" w:type="dxa"/>
                </w:tcPr>
                <w:p w14:paraId="1D014C4B" w14:textId="321010D0" w:rsidR="00200F1E" w:rsidRDefault="00200F1E" w:rsidP="00200F1E">
                  <w:pPr>
                    <w:spacing w:line="360" w:lineRule="auto"/>
                    <w:rPr>
                      <w:rFonts w:ascii="Arial" w:hAnsi="Arial" w:cs="Arial"/>
                      <w:sz w:val="22"/>
                      <w:szCs w:val="22"/>
                    </w:rPr>
                  </w:pPr>
                  <w:r>
                    <w:rPr>
                      <w:rFonts w:ascii="Arial" w:hAnsi="Arial" w:cs="Arial"/>
                      <w:sz w:val="22"/>
                      <w:szCs w:val="22"/>
                    </w:rPr>
                    <w:t>Key Stage 3 (years 7 – 9)</w:t>
                  </w:r>
                </w:p>
              </w:tc>
              <w:tc>
                <w:tcPr>
                  <w:tcW w:w="5070" w:type="dxa"/>
                </w:tcPr>
                <w:p w14:paraId="55D8A54C" w14:textId="06BC4CC8" w:rsidR="00200F1E" w:rsidRDefault="00B8458B" w:rsidP="00200F1E">
                  <w:pPr>
                    <w:spacing w:line="360" w:lineRule="auto"/>
                    <w:rPr>
                      <w:rFonts w:ascii="Arial" w:hAnsi="Arial" w:cs="Arial"/>
                      <w:sz w:val="22"/>
                      <w:szCs w:val="22"/>
                    </w:rPr>
                  </w:pPr>
                  <w:r>
                    <w:rPr>
                      <w:rFonts w:ascii="Arial" w:hAnsi="Arial" w:cs="Arial"/>
                      <w:sz w:val="22"/>
                      <w:szCs w:val="22"/>
                    </w:rPr>
                    <w:t xml:space="preserve">Up to </w:t>
                  </w:r>
                  <w:r w:rsidR="00053619">
                    <w:rPr>
                      <w:rFonts w:ascii="Arial" w:hAnsi="Arial" w:cs="Arial"/>
                      <w:sz w:val="22"/>
                      <w:szCs w:val="22"/>
                    </w:rPr>
                    <w:t xml:space="preserve"> 3 – 5 hours each day.  Pupils should be including up to an hour of physical exercise e.g. Joe Wicks PE or going for a walk/run</w:t>
                  </w:r>
                </w:p>
              </w:tc>
            </w:tr>
            <w:tr w:rsidR="00200F1E" w14:paraId="207471A4" w14:textId="77777777" w:rsidTr="00200F1E">
              <w:tc>
                <w:tcPr>
                  <w:tcW w:w="2994" w:type="dxa"/>
                </w:tcPr>
                <w:p w14:paraId="01FE4B45" w14:textId="40119627" w:rsidR="00200F1E" w:rsidRDefault="00200F1E" w:rsidP="00200F1E">
                  <w:pPr>
                    <w:spacing w:line="360" w:lineRule="auto"/>
                    <w:rPr>
                      <w:rFonts w:ascii="Arial" w:hAnsi="Arial" w:cs="Arial"/>
                      <w:sz w:val="22"/>
                      <w:szCs w:val="22"/>
                    </w:rPr>
                  </w:pPr>
                  <w:r>
                    <w:rPr>
                      <w:rFonts w:ascii="Arial" w:hAnsi="Arial" w:cs="Arial"/>
                      <w:sz w:val="22"/>
                      <w:szCs w:val="22"/>
                    </w:rPr>
                    <w:t>Key Stage 4 (years 10 – 11)</w:t>
                  </w:r>
                </w:p>
              </w:tc>
              <w:tc>
                <w:tcPr>
                  <w:tcW w:w="5070" w:type="dxa"/>
                </w:tcPr>
                <w:p w14:paraId="139A45CC" w14:textId="7F6F2F29" w:rsidR="00200F1E" w:rsidRDefault="00B8458B" w:rsidP="00200F1E">
                  <w:pPr>
                    <w:spacing w:line="360" w:lineRule="auto"/>
                    <w:rPr>
                      <w:rFonts w:ascii="Arial" w:hAnsi="Arial" w:cs="Arial"/>
                      <w:sz w:val="22"/>
                      <w:szCs w:val="22"/>
                    </w:rPr>
                  </w:pPr>
                  <w:r>
                    <w:rPr>
                      <w:rFonts w:ascii="Arial" w:hAnsi="Arial" w:cs="Arial"/>
                      <w:sz w:val="22"/>
                      <w:szCs w:val="22"/>
                    </w:rPr>
                    <w:t xml:space="preserve">Up to </w:t>
                  </w:r>
                  <w:r w:rsidR="00053619" w:rsidRPr="00053619">
                    <w:rPr>
                      <w:rFonts w:ascii="Arial" w:hAnsi="Arial" w:cs="Arial"/>
                      <w:sz w:val="22"/>
                      <w:szCs w:val="22"/>
                    </w:rPr>
                    <w:t xml:space="preserve"> 3 – 5 hours each day.  Pupils should be including up to an hour of physical exercise e.g. Joe Wicks PE or going for a walk/run</w:t>
                  </w:r>
                </w:p>
              </w:tc>
            </w:tr>
          </w:tbl>
          <w:p w14:paraId="4F0D6F31" w14:textId="4F532B0E" w:rsidR="00200F1E" w:rsidRDefault="00200F1E" w:rsidP="00200F1E">
            <w:pPr>
              <w:spacing w:line="360" w:lineRule="auto"/>
              <w:rPr>
                <w:rFonts w:ascii="Arial" w:hAnsi="Arial" w:cs="Arial"/>
                <w:sz w:val="22"/>
                <w:szCs w:val="22"/>
              </w:rPr>
            </w:pPr>
          </w:p>
        </w:tc>
      </w:tr>
      <w:tr w:rsidR="00AC20D0" w14:paraId="0E1CAAD3" w14:textId="77777777" w:rsidTr="00AC20D0">
        <w:tc>
          <w:tcPr>
            <w:tcW w:w="8290" w:type="dxa"/>
          </w:tcPr>
          <w:p w14:paraId="40CCDBE5" w14:textId="77777777" w:rsidR="00AC20D0" w:rsidRDefault="00AC20D0" w:rsidP="00B74CC9">
            <w:pPr>
              <w:rPr>
                <w:rFonts w:ascii="Arial" w:hAnsi="Arial" w:cs="Arial"/>
                <w:sz w:val="22"/>
                <w:szCs w:val="22"/>
              </w:rPr>
            </w:pPr>
          </w:p>
        </w:tc>
      </w:tr>
    </w:tbl>
    <w:p w14:paraId="69C84C73" w14:textId="77777777" w:rsidR="00AC20D0" w:rsidRPr="00AC20D0" w:rsidRDefault="00AC20D0" w:rsidP="00B74CC9">
      <w:pPr>
        <w:rPr>
          <w:rFonts w:ascii="Arial" w:hAnsi="Arial" w:cs="Arial"/>
          <w:sz w:val="22"/>
          <w:szCs w:val="22"/>
        </w:rPr>
      </w:pPr>
    </w:p>
    <w:p w14:paraId="325E6C99" w14:textId="7E96CA3A" w:rsidR="00B74CC9" w:rsidRPr="00122736" w:rsidRDefault="00200F1E" w:rsidP="00B74CC9">
      <w:pPr>
        <w:rPr>
          <w:rFonts w:ascii="Arial" w:hAnsi="Arial" w:cs="Arial"/>
          <w:b/>
          <w:sz w:val="28"/>
          <w:szCs w:val="28"/>
        </w:rPr>
      </w:pPr>
      <w:r w:rsidRPr="00122736">
        <w:rPr>
          <w:rFonts w:ascii="Arial" w:hAnsi="Arial" w:cs="Arial"/>
          <w:b/>
          <w:sz w:val="28"/>
          <w:szCs w:val="28"/>
        </w:rPr>
        <w:t>Accessing remote education</w:t>
      </w:r>
    </w:p>
    <w:p w14:paraId="79D918D0" w14:textId="1899EC9C" w:rsidR="00200F1E" w:rsidRDefault="00200F1E" w:rsidP="00B74CC9">
      <w:pPr>
        <w:rPr>
          <w:rFonts w:ascii="Arial" w:hAnsi="Arial" w:cs="Arial"/>
          <w:b/>
        </w:rPr>
      </w:pPr>
    </w:p>
    <w:tbl>
      <w:tblPr>
        <w:tblStyle w:val="TableGrid"/>
        <w:tblW w:w="0" w:type="auto"/>
        <w:tblLook w:val="04A0" w:firstRow="1" w:lastRow="0" w:firstColumn="1" w:lastColumn="0" w:noHBand="0" w:noVBand="1"/>
      </w:tblPr>
      <w:tblGrid>
        <w:gridCol w:w="8290"/>
      </w:tblGrid>
      <w:tr w:rsidR="00200F1E" w14:paraId="1E4C65A6" w14:textId="77777777" w:rsidTr="00200F1E">
        <w:tc>
          <w:tcPr>
            <w:tcW w:w="8290" w:type="dxa"/>
            <w:shd w:val="clear" w:color="auto" w:fill="E5B8B7" w:themeFill="accent2" w:themeFillTint="66"/>
          </w:tcPr>
          <w:p w14:paraId="362AAD70" w14:textId="0C6E8D7C" w:rsidR="00200F1E" w:rsidRPr="00200F1E" w:rsidRDefault="00200F1E" w:rsidP="00FF30AA">
            <w:pPr>
              <w:spacing w:line="276" w:lineRule="auto"/>
              <w:rPr>
                <w:rFonts w:ascii="Arial" w:hAnsi="Arial" w:cs="Arial"/>
                <w:b/>
                <w:sz w:val="22"/>
                <w:szCs w:val="22"/>
              </w:rPr>
            </w:pPr>
            <w:r w:rsidRPr="00200F1E">
              <w:rPr>
                <w:rFonts w:ascii="Arial" w:hAnsi="Arial" w:cs="Arial"/>
                <w:b/>
                <w:sz w:val="22"/>
                <w:szCs w:val="22"/>
              </w:rPr>
              <w:t>How will my child access any online remote education the school is providing?</w:t>
            </w:r>
          </w:p>
        </w:tc>
      </w:tr>
      <w:tr w:rsidR="00200F1E" w14:paraId="0F66A21B" w14:textId="77777777" w:rsidTr="00200F1E">
        <w:tc>
          <w:tcPr>
            <w:tcW w:w="8290" w:type="dxa"/>
          </w:tcPr>
          <w:p w14:paraId="1B7C6CCD" w14:textId="14D5972C" w:rsidR="00200F1E" w:rsidRPr="00122736" w:rsidRDefault="00FF30AA" w:rsidP="00FF30AA">
            <w:pPr>
              <w:spacing w:line="360" w:lineRule="auto"/>
              <w:rPr>
                <w:rFonts w:ascii="Arial" w:hAnsi="Arial" w:cs="Arial"/>
                <w:sz w:val="22"/>
                <w:szCs w:val="22"/>
              </w:rPr>
            </w:pPr>
            <w:r w:rsidRPr="00122736">
              <w:rPr>
                <w:rFonts w:ascii="Arial" w:hAnsi="Arial" w:cs="Arial"/>
                <w:sz w:val="22"/>
                <w:szCs w:val="22"/>
              </w:rPr>
              <w:t>The Orion Academy website is updated each week with links to learning pages and educational websites.  Each pupil also has an email link to Google Classroom, where they can engage in interactive learning opportunities</w:t>
            </w:r>
            <w:r w:rsidR="009E4008">
              <w:rPr>
                <w:rFonts w:ascii="Arial" w:hAnsi="Arial" w:cs="Arial"/>
                <w:sz w:val="22"/>
                <w:szCs w:val="22"/>
              </w:rPr>
              <w:t xml:space="preserve"> within their key stage classroom</w:t>
            </w:r>
            <w:r w:rsidRPr="00122736">
              <w:rPr>
                <w:rFonts w:ascii="Arial" w:hAnsi="Arial" w:cs="Arial"/>
                <w:sz w:val="22"/>
                <w:szCs w:val="22"/>
              </w:rPr>
              <w:t>.</w:t>
            </w:r>
          </w:p>
        </w:tc>
      </w:tr>
      <w:tr w:rsidR="00200F1E" w14:paraId="578A18B5" w14:textId="77777777" w:rsidTr="00FF30AA">
        <w:tc>
          <w:tcPr>
            <w:tcW w:w="8290" w:type="dxa"/>
            <w:shd w:val="clear" w:color="auto" w:fill="E5B8B7" w:themeFill="accent2" w:themeFillTint="66"/>
          </w:tcPr>
          <w:p w14:paraId="7D87A321" w14:textId="6BC2F56F" w:rsidR="00200F1E" w:rsidRPr="00FF30AA" w:rsidRDefault="00FF30AA" w:rsidP="00FF30AA">
            <w:pPr>
              <w:spacing w:line="276" w:lineRule="auto"/>
              <w:rPr>
                <w:rFonts w:ascii="Arial" w:hAnsi="Arial" w:cs="Arial"/>
                <w:b/>
                <w:sz w:val="22"/>
                <w:szCs w:val="22"/>
              </w:rPr>
            </w:pPr>
            <w:r>
              <w:rPr>
                <w:rFonts w:ascii="Arial" w:hAnsi="Arial" w:cs="Arial"/>
                <w:b/>
                <w:sz w:val="22"/>
                <w:szCs w:val="22"/>
              </w:rPr>
              <w:t>If my child does not have digital or online access at home, how will they be supported to access remote education?</w:t>
            </w:r>
          </w:p>
        </w:tc>
      </w:tr>
      <w:tr w:rsidR="00200F1E" w14:paraId="5422CED7" w14:textId="77777777" w:rsidTr="00200F1E">
        <w:tc>
          <w:tcPr>
            <w:tcW w:w="8290" w:type="dxa"/>
          </w:tcPr>
          <w:p w14:paraId="2F1C7FED" w14:textId="02157E31" w:rsidR="00200F1E" w:rsidRDefault="00FF30AA" w:rsidP="00FF30AA">
            <w:pPr>
              <w:spacing w:line="360" w:lineRule="auto"/>
              <w:rPr>
                <w:rFonts w:ascii="Arial" w:hAnsi="Arial" w:cs="Arial"/>
                <w:sz w:val="22"/>
                <w:szCs w:val="22"/>
              </w:rPr>
            </w:pPr>
            <w:r>
              <w:rPr>
                <w:rFonts w:ascii="Arial" w:hAnsi="Arial" w:cs="Arial"/>
                <w:sz w:val="22"/>
                <w:szCs w:val="22"/>
              </w:rPr>
              <w:t xml:space="preserve">We </w:t>
            </w:r>
            <w:proofErr w:type="spellStart"/>
            <w:r>
              <w:rPr>
                <w:rFonts w:ascii="Arial" w:hAnsi="Arial" w:cs="Arial"/>
                <w:sz w:val="22"/>
                <w:szCs w:val="22"/>
              </w:rPr>
              <w:t>recogni</w:t>
            </w:r>
            <w:r w:rsidR="009E4008">
              <w:rPr>
                <w:rFonts w:ascii="Arial" w:hAnsi="Arial" w:cs="Arial"/>
                <w:sz w:val="22"/>
                <w:szCs w:val="22"/>
              </w:rPr>
              <w:t>s</w:t>
            </w:r>
            <w:r>
              <w:rPr>
                <w:rFonts w:ascii="Arial" w:hAnsi="Arial" w:cs="Arial"/>
                <w:sz w:val="22"/>
                <w:szCs w:val="22"/>
              </w:rPr>
              <w:t>e</w:t>
            </w:r>
            <w:proofErr w:type="spellEnd"/>
            <w:r>
              <w:rPr>
                <w:rFonts w:ascii="Arial" w:hAnsi="Arial" w:cs="Arial"/>
                <w:sz w:val="22"/>
                <w:szCs w:val="22"/>
              </w:rPr>
              <w:t xml:space="preserve"> that some pupils may not have suitable online access at home.  We take the following approaches to support those pupils to access remote education:</w:t>
            </w:r>
          </w:p>
          <w:p w14:paraId="7A8F8258" w14:textId="3B2C1DDC" w:rsidR="00FF30AA" w:rsidRPr="00FF30AA" w:rsidRDefault="00FF30AA" w:rsidP="00FF30AA">
            <w:pPr>
              <w:spacing w:line="360" w:lineRule="auto"/>
              <w:rPr>
                <w:rFonts w:ascii="Arial" w:hAnsi="Arial" w:cs="Arial"/>
                <w:sz w:val="22"/>
                <w:szCs w:val="22"/>
              </w:rPr>
            </w:pPr>
            <w:r w:rsidRPr="00FF30AA">
              <w:rPr>
                <w:rFonts w:ascii="Arial" w:hAnsi="Arial" w:cs="Arial"/>
                <w:sz w:val="22"/>
                <w:szCs w:val="22"/>
              </w:rPr>
              <w:t xml:space="preserve">Orion Academy will </w:t>
            </w:r>
            <w:proofErr w:type="spellStart"/>
            <w:r w:rsidRPr="00FF30AA">
              <w:rPr>
                <w:rFonts w:ascii="Arial" w:hAnsi="Arial" w:cs="Arial"/>
                <w:sz w:val="22"/>
                <w:szCs w:val="22"/>
              </w:rPr>
              <w:t>utilise</w:t>
            </w:r>
            <w:proofErr w:type="spellEnd"/>
            <w:r w:rsidRPr="00FF30AA">
              <w:rPr>
                <w:rFonts w:ascii="Arial" w:hAnsi="Arial" w:cs="Arial"/>
                <w:sz w:val="22"/>
                <w:szCs w:val="22"/>
              </w:rPr>
              <w:t xml:space="preserve"> the support available through the DfE’s ‘Get help with technology during coronavirus (COVID 19)</w:t>
            </w:r>
            <w:r w:rsidR="009E4008">
              <w:rPr>
                <w:rFonts w:ascii="Arial" w:hAnsi="Arial" w:cs="Arial"/>
                <w:sz w:val="22"/>
                <w:szCs w:val="22"/>
              </w:rPr>
              <w:t>’</w:t>
            </w:r>
            <w:r w:rsidRPr="00FF30AA">
              <w:rPr>
                <w:rFonts w:ascii="Arial" w:hAnsi="Arial" w:cs="Arial"/>
                <w:sz w:val="22"/>
                <w:szCs w:val="22"/>
              </w:rPr>
              <w:t xml:space="preserve"> scheme.  We will remain aware of families who do not have access to appropriate devices or internet access and keep an up to date record of this.  Before distributing </w:t>
            </w:r>
            <w:r w:rsidR="009E4008">
              <w:rPr>
                <w:rFonts w:ascii="Arial" w:hAnsi="Arial" w:cs="Arial"/>
                <w:sz w:val="22"/>
                <w:szCs w:val="22"/>
              </w:rPr>
              <w:t>any</w:t>
            </w:r>
            <w:r w:rsidRPr="00FF30AA">
              <w:rPr>
                <w:rFonts w:ascii="Arial" w:hAnsi="Arial" w:cs="Arial"/>
                <w:sz w:val="22"/>
                <w:szCs w:val="22"/>
              </w:rPr>
              <w:t xml:space="preserve"> devices, the school will ensure: </w:t>
            </w:r>
          </w:p>
          <w:p w14:paraId="6E886825" w14:textId="77777777" w:rsidR="00FF30AA" w:rsidRPr="00FF30AA" w:rsidRDefault="00FF30AA" w:rsidP="00FF30AA">
            <w:pPr>
              <w:spacing w:line="360" w:lineRule="auto"/>
              <w:rPr>
                <w:rFonts w:ascii="Arial" w:hAnsi="Arial" w:cs="Arial"/>
                <w:sz w:val="22"/>
                <w:szCs w:val="22"/>
              </w:rPr>
            </w:pPr>
            <w:r w:rsidRPr="00FF30AA">
              <w:rPr>
                <w:rFonts w:ascii="Arial" w:hAnsi="Arial" w:cs="Arial"/>
                <w:sz w:val="22"/>
                <w:szCs w:val="22"/>
              </w:rPr>
              <w:t>-</w:t>
            </w:r>
            <w:r w:rsidRPr="00FF30AA">
              <w:rPr>
                <w:rFonts w:ascii="Arial" w:hAnsi="Arial" w:cs="Arial"/>
                <w:sz w:val="22"/>
                <w:szCs w:val="22"/>
              </w:rPr>
              <w:tab/>
              <w:t>The devices are set up to access remote education</w:t>
            </w:r>
          </w:p>
          <w:p w14:paraId="02104F27" w14:textId="26824482" w:rsidR="00FF30AA" w:rsidRPr="00FF30AA" w:rsidRDefault="00FF30AA" w:rsidP="00FF30AA">
            <w:pPr>
              <w:spacing w:line="360" w:lineRule="auto"/>
              <w:rPr>
                <w:rFonts w:ascii="Arial" w:hAnsi="Arial" w:cs="Arial"/>
                <w:sz w:val="22"/>
                <w:szCs w:val="22"/>
              </w:rPr>
            </w:pPr>
            <w:r w:rsidRPr="00FF30AA">
              <w:rPr>
                <w:rFonts w:ascii="Arial" w:hAnsi="Arial" w:cs="Arial"/>
                <w:sz w:val="22"/>
                <w:szCs w:val="22"/>
              </w:rPr>
              <w:t>-</w:t>
            </w:r>
            <w:r w:rsidRPr="00FF30AA">
              <w:rPr>
                <w:rFonts w:ascii="Arial" w:hAnsi="Arial" w:cs="Arial"/>
                <w:sz w:val="22"/>
                <w:szCs w:val="22"/>
              </w:rPr>
              <w:tab/>
              <w:t>Appropriate safeguarding controls and support are in place to help student</w:t>
            </w:r>
            <w:r w:rsidR="009E4008">
              <w:rPr>
                <w:rFonts w:ascii="Arial" w:hAnsi="Arial" w:cs="Arial"/>
                <w:sz w:val="22"/>
                <w:szCs w:val="22"/>
              </w:rPr>
              <w:t>s</w:t>
            </w:r>
            <w:r w:rsidRPr="00FF30AA">
              <w:rPr>
                <w:rFonts w:ascii="Arial" w:hAnsi="Arial" w:cs="Arial"/>
                <w:sz w:val="22"/>
                <w:szCs w:val="22"/>
              </w:rPr>
              <w:t xml:space="preserve"> use the devices safely</w:t>
            </w:r>
          </w:p>
          <w:p w14:paraId="46B93A73" w14:textId="2FE9E0FB" w:rsidR="00FF30AA" w:rsidRPr="00FF30AA" w:rsidRDefault="00FF30AA" w:rsidP="00FF30AA">
            <w:pPr>
              <w:spacing w:line="360" w:lineRule="auto"/>
              <w:rPr>
                <w:rFonts w:ascii="Arial" w:hAnsi="Arial" w:cs="Arial"/>
                <w:sz w:val="22"/>
                <w:szCs w:val="22"/>
              </w:rPr>
            </w:pPr>
            <w:r w:rsidRPr="00FF30AA">
              <w:rPr>
                <w:rFonts w:ascii="Arial" w:hAnsi="Arial" w:cs="Arial"/>
                <w:sz w:val="22"/>
                <w:szCs w:val="22"/>
              </w:rPr>
              <w:t xml:space="preserve">Once devices are ready for collection, the school will liaise with parents to arrange for them to be collected from school or delivered to </w:t>
            </w:r>
            <w:r>
              <w:rPr>
                <w:rFonts w:ascii="Arial" w:hAnsi="Arial" w:cs="Arial"/>
                <w:sz w:val="22"/>
                <w:szCs w:val="22"/>
              </w:rPr>
              <w:t>pupil</w:t>
            </w:r>
            <w:r w:rsidRPr="00FF30AA">
              <w:rPr>
                <w:rFonts w:ascii="Arial" w:hAnsi="Arial" w:cs="Arial"/>
                <w:sz w:val="22"/>
                <w:szCs w:val="22"/>
              </w:rPr>
              <w:t>s</w:t>
            </w:r>
            <w:r>
              <w:rPr>
                <w:rFonts w:ascii="Arial" w:hAnsi="Arial" w:cs="Arial"/>
                <w:sz w:val="22"/>
                <w:szCs w:val="22"/>
              </w:rPr>
              <w:t>’</w:t>
            </w:r>
            <w:r w:rsidRPr="00FF30AA">
              <w:rPr>
                <w:rFonts w:ascii="Arial" w:hAnsi="Arial" w:cs="Arial"/>
                <w:sz w:val="22"/>
                <w:szCs w:val="22"/>
              </w:rPr>
              <w:t xml:space="preserve"> homes, ensuring infection control measures are adhered to as part of this process. Parents/</w:t>
            </w:r>
            <w:proofErr w:type="spellStart"/>
            <w:r w:rsidRPr="00FF30AA">
              <w:rPr>
                <w:rFonts w:ascii="Arial" w:hAnsi="Arial" w:cs="Arial"/>
                <w:sz w:val="22"/>
                <w:szCs w:val="22"/>
              </w:rPr>
              <w:t>carers</w:t>
            </w:r>
            <w:proofErr w:type="spellEnd"/>
            <w:r w:rsidRPr="00FF30AA">
              <w:rPr>
                <w:rFonts w:ascii="Arial" w:hAnsi="Arial" w:cs="Arial"/>
                <w:sz w:val="22"/>
                <w:szCs w:val="22"/>
              </w:rPr>
              <w:t xml:space="preserve"> will also be required to sign a ‘Laptop and Internet User Agreement Form’. (Appendix A)  </w:t>
            </w:r>
          </w:p>
          <w:p w14:paraId="7DC6F145" w14:textId="6E8B02EB" w:rsidR="00790A00" w:rsidRPr="00FF30AA" w:rsidRDefault="00FF30AA" w:rsidP="00FF30AA">
            <w:pPr>
              <w:spacing w:line="360" w:lineRule="auto"/>
              <w:rPr>
                <w:rFonts w:ascii="Arial" w:hAnsi="Arial" w:cs="Arial"/>
                <w:sz w:val="22"/>
                <w:szCs w:val="22"/>
              </w:rPr>
            </w:pPr>
            <w:r w:rsidRPr="00FF30AA">
              <w:rPr>
                <w:rFonts w:ascii="Arial" w:hAnsi="Arial" w:cs="Arial"/>
                <w:sz w:val="22"/>
                <w:szCs w:val="22"/>
              </w:rPr>
              <w:t xml:space="preserve">Orion Academy will </w:t>
            </w:r>
            <w:proofErr w:type="spellStart"/>
            <w:r w:rsidRPr="00FF30AA">
              <w:rPr>
                <w:rFonts w:ascii="Arial" w:hAnsi="Arial" w:cs="Arial"/>
                <w:sz w:val="22"/>
                <w:szCs w:val="22"/>
              </w:rPr>
              <w:t>endeavour</w:t>
            </w:r>
            <w:proofErr w:type="spellEnd"/>
            <w:r w:rsidRPr="00FF30AA">
              <w:rPr>
                <w:rFonts w:ascii="Arial" w:hAnsi="Arial" w:cs="Arial"/>
                <w:sz w:val="22"/>
                <w:szCs w:val="22"/>
              </w:rPr>
              <w:t xml:space="preserve"> to ensure internet access for disadvantaged </w:t>
            </w:r>
            <w:r w:rsidR="00790A00">
              <w:rPr>
                <w:rFonts w:ascii="Arial" w:hAnsi="Arial" w:cs="Arial"/>
                <w:sz w:val="22"/>
                <w:szCs w:val="22"/>
              </w:rPr>
              <w:t>pupils</w:t>
            </w:r>
            <w:r w:rsidRPr="00FF30AA">
              <w:rPr>
                <w:rFonts w:ascii="Arial" w:hAnsi="Arial" w:cs="Arial"/>
                <w:sz w:val="22"/>
                <w:szCs w:val="22"/>
              </w:rPr>
              <w:t>, including where students rely on mobile data connection to access the internet.</w:t>
            </w:r>
          </w:p>
        </w:tc>
      </w:tr>
      <w:tr w:rsidR="00200F1E" w14:paraId="5D1568D9" w14:textId="77777777" w:rsidTr="00790A00">
        <w:tc>
          <w:tcPr>
            <w:tcW w:w="8290" w:type="dxa"/>
            <w:shd w:val="clear" w:color="auto" w:fill="E5B8B7" w:themeFill="accent2" w:themeFillTint="66"/>
          </w:tcPr>
          <w:p w14:paraId="1D944B31" w14:textId="42ED71FB" w:rsidR="00200F1E" w:rsidRPr="00790A00" w:rsidRDefault="00790A00" w:rsidP="00B74CC9">
            <w:pPr>
              <w:rPr>
                <w:rFonts w:ascii="Arial" w:hAnsi="Arial" w:cs="Arial"/>
                <w:b/>
                <w:sz w:val="22"/>
                <w:szCs w:val="22"/>
              </w:rPr>
            </w:pPr>
            <w:r>
              <w:rPr>
                <w:rFonts w:ascii="Arial" w:hAnsi="Arial" w:cs="Arial"/>
                <w:b/>
                <w:sz w:val="22"/>
                <w:szCs w:val="22"/>
              </w:rPr>
              <w:lastRenderedPageBreak/>
              <w:t>How will my child be taught remotely?</w:t>
            </w:r>
          </w:p>
        </w:tc>
      </w:tr>
      <w:tr w:rsidR="00200F1E" w14:paraId="17C3F9B8" w14:textId="77777777" w:rsidTr="00200F1E">
        <w:tc>
          <w:tcPr>
            <w:tcW w:w="8290" w:type="dxa"/>
          </w:tcPr>
          <w:p w14:paraId="1AC0E3A7" w14:textId="77777777" w:rsidR="00200F1E" w:rsidRDefault="00790A00" w:rsidP="00122736">
            <w:pPr>
              <w:spacing w:line="360" w:lineRule="auto"/>
              <w:rPr>
                <w:rFonts w:ascii="Arial" w:hAnsi="Arial" w:cs="Arial"/>
                <w:sz w:val="22"/>
                <w:szCs w:val="22"/>
              </w:rPr>
            </w:pPr>
            <w:r w:rsidRPr="00790A00">
              <w:rPr>
                <w:rFonts w:ascii="Arial" w:hAnsi="Arial" w:cs="Arial"/>
                <w:sz w:val="22"/>
                <w:szCs w:val="22"/>
              </w:rPr>
              <w:t>We use a combination of the following approaches to teach pupils remotely:</w:t>
            </w:r>
          </w:p>
          <w:p w14:paraId="0889124D" w14:textId="77777777" w:rsidR="00122736" w:rsidRDefault="00122736" w:rsidP="00122736">
            <w:pPr>
              <w:pStyle w:val="ListParagraph"/>
              <w:numPr>
                <w:ilvl w:val="0"/>
                <w:numId w:val="6"/>
              </w:numPr>
              <w:spacing w:line="360" w:lineRule="auto"/>
              <w:rPr>
                <w:rFonts w:ascii="Arial" w:hAnsi="Arial" w:cs="Arial"/>
                <w:sz w:val="22"/>
                <w:szCs w:val="22"/>
              </w:rPr>
            </w:pPr>
            <w:r>
              <w:rPr>
                <w:rFonts w:ascii="Arial" w:hAnsi="Arial" w:cs="Arial"/>
                <w:sz w:val="22"/>
                <w:szCs w:val="22"/>
              </w:rPr>
              <w:t>Printed paper packs produced by teachers e.g. workbooks, worksheets</w:t>
            </w:r>
          </w:p>
          <w:p w14:paraId="2A543FB2" w14:textId="77777777" w:rsidR="00122736" w:rsidRDefault="00122736" w:rsidP="00122736">
            <w:pPr>
              <w:pStyle w:val="ListParagraph"/>
              <w:numPr>
                <w:ilvl w:val="0"/>
                <w:numId w:val="6"/>
              </w:numPr>
              <w:spacing w:line="360" w:lineRule="auto"/>
              <w:rPr>
                <w:rFonts w:ascii="Arial" w:hAnsi="Arial" w:cs="Arial"/>
                <w:sz w:val="22"/>
                <w:szCs w:val="22"/>
              </w:rPr>
            </w:pPr>
            <w:r>
              <w:rPr>
                <w:rFonts w:ascii="Arial" w:hAnsi="Arial" w:cs="Arial"/>
                <w:sz w:val="22"/>
                <w:szCs w:val="22"/>
              </w:rPr>
              <w:t>Commercially available websites supporting the teaching of specific subjects or areas, including video clips or sequences, e.g. BBC Bitesize</w:t>
            </w:r>
          </w:p>
          <w:p w14:paraId="35666362" w14:textId="77777777" w:rsidR="00122736" w:rsidRDefault="00122736" w:rsidP="00122736">
            <w:pPr>
              <w:pStyle w:val="ListParagraph"/>
              <w:numPr>
                <w:ilvl w:val="0"/>
                <w:numId w:val="6"/>
              </w:numPr>
              <w:spacing w:line="360" w:lineRule="auto"/>
              <w:rPr>
                <w:rFonts w:ascii="Arial" w:hAnsi="Arial" w:cs="Arial"/>
                <w:sz w:val="22"/>
                <w:szCs w:val="22"/>
              </w:rPr>
            </w:pPr>
            <w:r>
              <w:rPr>
                <w:rFonts w:ascii="Arial" w:hAnsi="Arial" w:cs="Arial"/>
                <w:sz w:val="22"/>
                <w:szCs w:val="22"/>
              </w:rPr>
              <w:t>Recorded teaching e.g. Oak Academy lessons</w:t>
            </w:r>
          </w:p>
          <w:p w14:paraId="35BAB705" w14:textId="77777777" w:rsidR="00122736" w:rsidRDefault="00122736" w:rsidP="00122736">
            <w:pPr>
              <w:pStyle w:val="ListParagraph"/>
              <w:numPr>
                <w:ilvl w:val="0"/>
                <w:numId w:val="6"/>
              </w:numPr>
              <w:spacing w:line="360" w:lineRule="auto"/>
              <w:rPr>
                <w:rFonts w:ascii="Arial" w:hAnsi="Arial" w:cs="Arial"/>
                <w:sz w:val="22"/>
                <w:szCs w:val="22"/>
              </w:rPr>
            </w:pPr>
            <w:r>
              <w:rPr>
                <w:rFonts w:ascii="Arial" w:hAnsi="Arial" w:cs="Arial"/>
                <w:sz w:val="22"/>
                <w:szCs w:val="22"/>
              </w:rPr>
              <w:t>Textbooks and reading books pupils have at home</w:t>
            </w:r>
          </w:p>
          <w:p w14:paraId="31940D03" w14:textId="25DE34A2" w:rsidR="00122736" w:rsidRPr="00122736" w:rsidRDefault="00122736" w:rsidP="00122736">
            <w:pPr>
              <w:pStyle w:val="ListParagraph"/>
              <w:numPr>
                <w:ilvl w:val="0"/>
                <w:numId w:val="6"/>
              </w:numPr>
              <w:spacing w:line="360" w:lineRule="auto"/>
              <w:rPr>
                <w:rFonts w:ascii="Arial" w:hAnsi="Arial" w:cs="Arial"/>
                <w:sz w:val="22"/>
                <w:szCs w:val="22"/>
              </w:rPr>
            </w:pPr>
            <w:r>
              <w:rPr>
                <w:rFonts w:ascii="Arial" w:hAnsi="Arial" w:cs="Arial"/>
                <w:sz w:val="22"/>
                <w:szCs w:val="22"/>
              </w:rPr>
              <w:t>Website links to wider curriculum areas e.g. Art Therapy, First News,</w:t>
            </w:r>
            <w:r w:rsidR="009E4008">
              <w:rPr>
                <w:rFonts w:ascii="Arial" w:hAnsi="Arial" w:cs="Arial"/>
                <w:sz w:val="22"/>
                <w:szCs w:val="22"/>
              </w:rPr>
              <w:t xml:space="preserve"> World Book online,</w:t>
            </w:r>
            <w:r>
              <w:rPr>
                <w:rFonts w:ascii="Arial" w:hAnsi="Arial" w:cs="Arial"/>
                <w:sz w:val="22"/>
                <w:szCs w:val="22"/>
              </w:rPr>
              <w:t xml:space="preserve"> etc.</w:t>
            </w:r>
          </w:p>
        </w:tc>
      </w:tr>
    </w:tbl>
    <w:p w14:paraId="6416D8B0" w14:textId="1909D2EE" w:rsidR="00200F1E" w:rsidRDefault="00200F1E" w:rsidP="00B74CC9">
      <w:pPr>
        <w:rPr>
          <w:rFonts w:ascii="Arial" w:hAnsi="Arial" w:cs="Arial"/>
          <w:b/>
        </w:rPr>
      </w:pPr>
    </w:p>
    <w:p w14:paraId="28EDBB1F" w14:textId="433052C1" w:rsidR="00122736" w:rsidRDefault="00122736" w:rsidP="00B74CC9">
      <w:pPr>
        <w:rPr>
          <w:rFonts w:ascii="Arial" w:hAnsi="Arial" w:cs="Arial"/>
          <w:b/>
        </w:rPr>
      </w:pPr>
    </w:p>
    <w:p w14:paraId="2FE37C53" w14:textId="5CC20143" w:rsidR="00122736" w:rsidRDefault="00122736" w:rsidP="00B74CC9">
      <w:pPr>
        <w:rPr>
          <w:rFonts w:ascii="Arial" w:hAnsi="Arial" w:cs="Arial"/>
          <w:b/>
          <w:sz w:val="28"/>
          <w:szCs w:val="28"/>
        </w:rPr>
      </w:pPr>
      <w:r>
        <w:rPr>
          <w:rFonts w:ascii="Arial" w:hAnsi="Arial" w:cs="Arial"/>
          <w:b/>
          <w:sz w:val="28"/>
          <w:szCs w:val="28"/>
        </w:rPr>
        <w:t>Engagement and Feedback</w:t>
      </w:r>
    </w:p>
    <w:p w14:paraId="19B7441B" w14:textId="26BC6E57" w:rsidR="00122736" w:rsidRDefault="00122736" w:rsidP="00122736">
      <w:pPr>
        <w:spacing w:line="276" w:lineRule="auto"/>
        <w:rPr>
          <w:rFonts w:ascii="Arial" w:hAnsi="Arial" w:cs="Arial"/>
          <w:b/>
          <w:sz w:val="28"/>
          <w:szCs w:val="28"/>
        </w:rPr>
      </w:pPr>
    </w:p>
    <w:tbl>
      <w:tblPr>
        <w:tblStyle w:val="TableGrid"/>
        <w:tblW w:w="0" w:type="auto"/>
        <w:tblLook w:val="04A0" w:firstRow="1" w:lastRow="0" w:firstColumn="1" w:lastColumn="0" w:noHBand="0" w:noVBand="1"/>
      </w:tblPr>
      <w:tblGrid>
        <w:gridCol w:w="8290"/>
      </w:tblGrid>
      <w:tr w:rsidR="00122736" w14:paraId="2AE4EB4C" w14:textId="77777777" w:rsidTr="00122736">
        <w:tc>
          <w:tcPr>
            <w:tcW w:w="8290" w:type="dxa"/>
            <w:shd w:val="clear" w:color="auto" w:fill="E5B8B7" w:themeFill="accent2" w:themeFillTint="66"/>
          </w:tcPr>
          <w:p w14:paraId="0CD6E391" w14:textId="3D15224B" w:rsidR="00122736" w:rsidRPr="00122736" w:rsidRDefault="00122736" w:rsidP="00122736">
            <w:pPr>
              <w:spacing w:line="276" w:lineRule="auto"/>
              <w:rPr>
                <w:rFonts w:ascii="Arial" w:hAnsi="Arial" w:cs="Arial"/>
                <w:b/>
                <w:sz w:val="22"/>
                <w:szCs w:val="22"/>
              </w:rPr>
            </w:pPr>
            <w:r w:rsidRPr="00122736">
              <w:rPr>
                <w:rFonts w:ascii="Arial" w:hAnsi="Arial" w:cs="Arial"/>
                <w:b/>
                <w:sz w:val="22"/>
                <w:szCs w:val="22"/>
              </w:rPr>
              <w:t xml:space="preserve">What are your expectations for my child’s engagement and the support that we as parents and </w:t>
            </w:r>
            <w:proofErr w:type="spellStart"/>
            <w:r w:rsidRPr="00122736">
              <w:rPr>
                <w:rFonts w:ascii="Arial" w:hAnsi="Arial" w:cs="Arial"/>
                <w:b/>
                <w:sz w:val="22"/>
                <w:szCs w:val="22"/>
              </w:rPr>
              <w:t>carers</w:t>
            </w:r>
            <w:proofErr w:type="spellEnd"/>
            <w:r w:rsidRPr="00122736">
              <w:rPr>
                <w:rFonts w:ascii="Arial" w:hAnsi="Arial" w:cs="Arial"/>
                <w:b/>
                <w:sz w:val="22"/>
                <w:szCs w:val="22"/>
              </w:rPr>
              <w:t xml:space="preserve"> should provide at home?</w:t>
            </w:r>
          </w:p>
        </w:tc>
      </w:tr>
      <w:tr w:rsidR="00122736" w:rsidRPr="006102FA" w14:paraId="0E612E88" w14:textId="77777777" w:rsidTr="00122736">
        <w:tc>
          <w:tcPr>
            <w:tcW w:w="8290" w:type="dxa"/>
          </w:tcPr>
          <w:p w14:paraId="425B81F5" w14:textId="3D4AD8A9" w:rsidR="00DB1C67" w:rsidRPr="006102FA" w:rsidRDefault="00DB1C67" w:rsidP="00DB1C67">
            <w:pPr>
              <w:spacing w:line="360" w:lineRule="auto"/>
              <w:rPr>
                <w:rFonts w:ascii="Arial" w:hAnsi="Arial" w:cs="Arial"/>
                <w:sz w:val="22"/>
                <w:szCs w:val="22"/>
              </w:rPr>
            </w:pPr>
            <w:r w:rsidRPr="006102FA">
              <w:rPr>
                <w:rFonts w:ascii="Arial" w:hAnsi="Arial" w:cs="Arial"/>
                <w:sz w:val="22"/>
                <w:szCs w:val="22"/>
              </w:rPr>
              <w:t>The most important consideration during this time is that your child is supported to be happy and healthy. Take some time to talk with your child about what this looks like. Some families may find it useful to structure parts of the day, for example agreed periods to complete work, watch television or do some physical exercise, for other families a more relaxed approach will work better.</w:t>
            </w:r>
          </w:p>
          <w:p w14:paraId="79A7DD9D" w14:textId="7B66A096" w:rsidR="00DB1C67" w:rsidRPr="006102FA" w:rsidRDefault="00DB1C67" w:rsidP="00DB1C67">
            <w:pPr>
              <w:spacing w:line="360" w:lineRule="auto"/>
              <w:rPr>
                <w:rFonts w:ascii="Arial" w:hAnsi="Arial" w:cs="Arial"/>
                <w:sz w:val="22"/>
                <w:szCs w:val="22"/>
              </w:rPr>
            </w:pPr>
            <w:r w:rsidRPr="006102FA">
              <w:rPr>
                <w:sz w:val="22"/>
                <w:szCs w:val="22"/>
              </w:rPr>
              <w:t xml:space="preserve"> </w:t>
            </w:r>
            <w:r w:rsidRPr="006102FA">
              <w:rPr>
                <w:rFonts w:ascii="Arial" w:hAnsi="Arial" w:cs="Arial"/>
                <w:sz w:val="22"/>
                <w:szCs w:val="22"/>
              </w:rPr>
              <w:t>•</w:t>
            </w:r>
            <w:r w:rsidRPr="006102FA">
              <w:rPr>
                <w:rFonts w:ascii="Arial" w:hAnsi="Arial" w:cs="Arial"/>
                <w:sz w:val="22"/>
                <w:szCs w:val="22"/>
              </w:rPr>
              <w:tab/>
              <w:t>Have a routine and structure that works for your family. Having a plan and predictable day can be reassuring. As adults we like to know what is happening and children like this too. It does not have to cover every minute of the day, but involving your child in making some plans for the day may support a happy household.</w:t>
            </w:r>
          </w:p>
          <w:p w14:paraId="6CDDA21B" w14:textId="77777777" w:rsidR="00DB1C67" w:rsidRPr="006102FA" w:rsidRDefault="00DB1C67" w:rsidP="00DB1C67">
            <w:pPr>
              <w:spacing w:line="360" w:lineRule="auto"/>
              <w:rPr>
                <w:rFonts w:ascii="Arial" w:hAnsi="Arial" w:cs="Arial"/>
                <w:sz w:val="22"/>
                <w:szCs w:val="22"/>
              </w:rPr>
            </w:pPr>
            <w:r w:rsidRPr="006102FA">
              <w:rPr>
                <w:rFonts w:ascii="Arial" w:hAnsi="Arial" w:cs="Arial"/>
                <w:sz w:val="22"/>
                <w:szCs w:val="22"/>
              </w:rPr>
              <w:t>•</w:t>
            </w:r>
            <w:r w:rsidRPr="006102FA">
              <w:rPr>
                <w:rFonts w:ascii="Arial" w:hAnsi="Arial" w:cs="Arial"/>
                <w:sz w:val="22"/>
                <w:szCs w:val="22"/>
              </w:rPr>
              <w:tab/>
              <w:t xml:space="preserve">Avoid putting too much pressure on academic work. Most parents and </w:t>
            </w:r>
            <w:proofErr w:type="spellStart"/>
            <w:r w:rsidRPr="006102FA">
              <w:rPr>
                <w:rFonts w:ascii="Arial" w:hAnsi="Arial" w:cs="Arial"/>
                <w:sz w:val="22"/>
                <w:szCs w:val="22"/>
              </w:rPr>
              <w:t>carers</w:t>
            </w:r>
            <w:proofErr w:type="spellEnd"/>
            <w:r w:rsidRPr="006102FA">
              <w:rPr>
                <w:rFonts w:ascii="Arial" w:hAnsi="Arial" w:cs="Arial"/>
                <w:sz w:val="22"/>
                <w:szCs w:val="22"/>
              </w:rPr>
              <w:t xml:space="preserve"> aren’t teachers and so it’s OK not to be doing ‘school work’ for six hours a day. It might be more important to be spending time together, building relationships, enjoying shared activities and reassuring children, as opposed to replicating the school timetable. </w:t>
            </w:r>
          </w:p>
          <w:p w14:paraId="0DA0D109" w14:textId="77777777" w:rsidR="00DB1C67" w:rsidRPr="006102FA" w:rsidRDefault="00DB1C67" w:rsidP="00DB1C67">
            <w:pPr>
              <w:spacing w:line="360" w:lineRule="auto"/>
              <w:rPr>
                <w:rFonts w:ascii="Arial" w:hAnsi="Arial" w:cs="Arial"/>
                <w:sz w:val="22"/>
                <w:szCs w:val="22"/>
              </w:rPr>
            </w:pPr>
            <w:r w:rsidRPr="006102FA">
              <w:rPr>
                <w:rFonts w:ascii="Arial" w:hAnsi="Arial" w:cs="Arial"/>
                <w:sz w:val="22"/>
                <w:szCs w:val="22"/>
              </w:rPr>
              <w:t>•</w:t>
            </w:r>
            <w:r w:rsidRPr="006102FA">
              <w:rPr>
                <w:rFonts w:ascii="Arial" w:hAnsi="Arial" w:cs="Arial"/>
                <w:sz w:val="22"/>
                <w:szCs w:val="22"/>
              </w:rPr>
              <w:tab/>
              <w:t>Don’t try to replicate a school time-table. It won’t be possible to do this for a variety of reasons. Giving yourself and your child permission to accept this can be a big weight lifted.</w:t>
            </w:r>
          </w:p>
          <w:p w14:paraId="6D7FF70C" w14:textId="2F3B62C7" w:rsidR="00DB1C67" w:rsidRPr="006102FA" w:rsidRDefault="00DB1C67" w:rsidP="00DB1C67">
            <w:pPr>
              <w:spacing w:line="360" w:lineRule="auto"/>
              <w:rPr>
                <w:rFonts w:ascii="Arial" w:hAnsi="Arial" w:cs="Arial"/>
                <w:sz w:val="22"/>
                <w:szCs w:val="22"/>
              </w:rPr>
            </w:pPr>
            <w:r w:rsidRPr="006102FA">
              <w:rPr>
                <w:rFonts w:ascii="Arial" w:hAnsi="Arial" w:cs="Arial"/>
                <w:sz w:val="22"/>
                <w:szCs w:val="22"/>
              </w:rPr>
              <w:t>•</w:t>
            </w:r>
            <w:r w:rsidRPr="006102FA">
              <w:rPr>
                <w:rFonts w:ascii="Arial" w:hAnsi="Arial" w:cs="Arial"/>
                <w:sz w:val="22"/>
                <w:szCs w:val="22"/>
              </w:rPr>
              <w:tab/>
              <w:t xml:space="preserve">Expect stress and pressure. This is an uncertain and unpredictable situation, stress and anxiety are normal. If your child has difficulties linked to the current situation help them understand this is normal so they do not enter a spiral of feeling negative. For example, you could say “this is a really difficult time for </w:t>
            </w:r>
            <w:r w:rsidRPr="006102FA">
              <w:rPr>
                <w:rFonts w:ascii="Arial" w:hAnsi="Arial" w:cs="Arial"/>
                <w:sz w:val="22"/>
                <w:szCs w:val="22"/>
              </w:rPr>
              <w:lastRenderedPageBreak/>
              <w:t>everyone and will be one of the most challenging things you do as a child, don’t worry if you don’t get it right all the time”.</w:t>
            </w:r>
          </w:p>
          <w:p w14:paraId="61356AB6" w14:textId="77777777" w:rsidR="00DB1C67" w:rsidRPr="006102FA" w:rsidRDefault="00DB1C67" w:rsidP="00DB1C67">
            <w:pPr>
              <w:spacing w:line="360" w:lineRule="auto"/>
              <w:rPr>
                <w:rFonts w:ascii="Arial" w:hAnsi="Arial" w:cs="Arial"/>
                <w:sz w:val="22"/>
                <w:szCs w:val="22"/>
              </w:rPr>
            </w:pPr>
            <w:r w:rsidRPr="006102FA">
              <w:rPr>
                <w:rFonts w:ascii="Arial" w:hAnsi="Arial" w:cs="Arial"/>
                <w:sz w:val="22"/>
                <w:szCs w:val="22"/>
              </w:rPr>
              <w:t>•</w:t>
            </w:r>
            <w:r w:rsidRPr="006102FA">
              <w:rPr>
                <w:rFonts w:ascii="Arial" w:hAnsi="Arial" w:cs="Arial"/>
                <w:sz w:val="22"/>
                <w:szCs w:val="22"/>
              </w:rPr>
              <w:tab/>
              <w:t>Help your child stay connected to friends and family. These relationships are key and using video calls can maintain the connections. Please do remember to supervise your child online and ensure they are safe.</w:t>
            </w:r>
          </w:p>
          <w:p w14:paraId="2B23903D" w14:textId="2B2B887D" w:rsidR="00DB1C67" w:rsidRPr="006102FA" w:rsidRDefault="00DB1C67" w:rsidP="00DB1C67">
            <w:pPr>
              <w:spacing w:line="360" w:lineRule="auto"/>
              <w:rPr>
                <w:rFonts w:ascii="Arial" w:hAnsi="Arial" w:cs="Arial"/>
                <w:sz w:val="22"/>
                <w:szCs w:val="22"/>
              </w:rPr>
            </w:pPr>
            <w:r w:rsidRPr="006102FA">
              <w:rPr>
                <w:rFonts w:ascii="Arial" w:hAnsi="Arial" w:cs="Arial"/>
                <w:sz w:val="22"/>
                <w:szCs w:val="22"/>
              </w:rPr>
              <w:t>•</w:t>
            </w:r>
            <w:r w:rsidRPr="006102FA">
              <w:rPr>
                <w:rFonts w:ascii="Arial" w:hAnsi="Arial" w:cs="Arial"/>
                <w:sz w:val="22"/>
                <w:szCs w:val="22"/>
              </w:rPr>
              <w:tab/>
            </w:r>
            <w:proofErr w:type="spellStart"/>
            <w:r w:rsidRPr="006102FA">
              <w:rPr>
                <w:rFonts w:ascii="Arial" w:hAnsi="Arial" w:cs="Arial"/>
                <w:sz w:val="22"/>
                <w:szCs w:val="22"/>
              </w:rPr>
              <w:t>Normalise</w:t>
            </w:r>
            <w:proofErr w:type="spellEnd"/>
            <w:r w:rsidRPr="006102FA">
              <w:rPr>
                <w:rFonts w:ascii="Arial" w:hAnsi="Arial" w:cs="Arial"/>
                <w:sz w:val="22"/>
                <w:szCs w:val="22"/>
              </w:rPr>
              <w:t xml:space="preserve"> this experience. By explaining to your child that other children and families are in the same situation will help reduce any concerns they may have.</w:t>
            </w:r>
          </w:p>
        </w:tc>
      </w:tr>
      <w:tr w:rsidR="00122736" w:rsidRPr="006102FA" w14:paraId="3D4B10CC" w14:textId="77777777" w:rsidTr="006102FA">
        <w:tc>
          <w:tcPr>
            <w:tcW w:w="8290" w:type="dxa"/>
            <w:shd w:val="clear" w:color="auto" w:fill="E5B8B7" w:themeFill="accent2" w:themeFillTint="66"/>
          </w:tcPr>
          <w:p w14:paraId="4142DDFD" w14:textId="113D87AD" w:rsidR="00122736" w:rsidRPr="006102FA" w:rsidRDefault="006102FA" w:rsidP="00B74CC9">
            <w:pPr>
              <w:rPr>
                <w:rFonts w:ascii="Arial" w:hAnsi="Arial" w:cs="Arial"/>
                <w:b/>
                <w:sz w:val="22"/>
                <w:szCs w:val="22"/>
              </w:rPr>
            </w:pPr>
            <w:r w:rsidRPr="006102FA">
              <w:rPr>
                <w:rFonts w:ascii="Arial" w:hAnsi="Arial" w:cs="Arial"/>
                <w:b/>
                <w:sz w:val="22"/>
                <w:szCs w:val="22"/>
              </w:rPr>
              <w:lastRenderedPageBreak/>
              <w:t>How will you check whether my child is engaging with their work and how will I be informed if there are concerns?</w:t>
            </w:r>
          </w:p>
        </w:tc>
      </w:tr>
      <w:tr w:rsidR="00122736" w:rsidRPr="006102FA" w14:paraId="6445A5B8" w14:textId="77777777" w:rsidTr="00122736">
        <w:tc>
          <w:tcPr>
            <w:tcW w:w="8290" w:type="dxa"/>
          </w:tcPr>
          <w:p w14:paraId="71093C7F" w14:textId="14A6D9FD" w:rsidR="00766832" w:rsidRDefault="00766832" w:rsidP="00766832">
            <w:pPr>
              <w:spacing w:line="360" w:lineRule="auto"/>
              <w:rPr>
                <w:rFonts w:ascii="Arial" w:hAnsi="Arial" w:cs="Arial"/>
                <w:sz w:val="22"/>
                <w:szCs w:val="22"/>
              </w:rPr>
            </w:pPr>
            <w:r>
              <w:rPr>
                <w:rFonts w:ascii="Arial" w:hAnsi="Arial" w:cs="Arial"/>
                <w:sz w:val="22"/>
                <w:szCs w:val="22"/>
              </w:rPr>
              <w:t>We will be undertaking the following ways to check in with your child’s learning, offer support and provide feedback:</w:t>
            </w:r>
          </w:p>
          <w:p w14:paraId="77F43EC3" w14:textId="14F166B4" w:rsidR="00766832" w:rsidRDefault="00766832" w:rsidP="00766832">
            <w:pPr>
              <w:pStyle w:val="ListParagraph"/>
              <w:numPr>
                <w:ilvl w:val="0"/>
                <w:numId w:val="6"/>
              </w:numPr>
              <w:spacing w:line="360" w:lineRule="auto"/>
              <w:rPr>
                <w:rFonts w:ascii="Arial" w:hAnsi="Arial" w:cs="Arial"/>
                <w:sz w:val="22"/>
                <w:szCs w:val="22"/>
              </w:rPr>
            </w:pPr>
            <w:r>
              <w:rPr>
                <w:rFonts w:ascii="Arial" w:hAnsi="Arial" w:cs="Arial"/>
                <w:sz w:val="22"/>
                <w:szCs w:val="22"/>
              </w:rPr>
              <w:t>Regular interaction using Google classrooms</w:t>
            </w:r>
          </w:p>
          <w:p w14:paraId="0BFDD745" w14:textId="7D6AE9DC" w:rsidR="00766832" w:rsidRDefault="00766832" w:rsidP="00766832">
            <w:pPr>
              <w:pStyle w:val="ListParagraph"/>
              <w:numPr>
                <w:ilvl w:val="0"/>
                <w:numId w:val="6"/>
              </w:numPr>
              <w:spacing w:line="360" w:lineRule="auto"/>
              <w:rPr>
                <w:rFonts w:ascii="Arial" w:hAnsi="Arial" w:cs="Arial"/>
                <w:sz w:val="22"/>
                <w:szCs w:val="22"/>
              </w:rPr>
            </w:pPr>
            <w:r>
              <w:rPr>
                <w:rFonts w:ascii="Arial" w:hAnsi="Arial" w:cs="Arial"/>
                <w:sz w:val="22"/>
                <w:szCs w:val="22"/>
              </w:rPr>
              <w:t>Weekly collections of work</w:t>
            </w:r>
            <w:r w:rsidR="00B8458B">
              <w:rPr>
                <w:rFonts w:ascii="Arial" w:hAnsi="Arial" w:cs="Arial"/>
                <w:sz w:val="22"/>
                <w:szCs w:val="22"/>
              </w:rPr>
              <w:t xml:space="preserve"> </w:t>
            </w:r>
            <w:bookmarkStart w:id="0" w:name="_GoBack"/>
            <w:bookmarkEnd w:id="0"/>
            <w:r>
              <w:rPr>
                <w:rFonts w:ascii="Arial" w:hAnsi="Arial" w:cs="Arial"/>
                <w:sz w:val="22"/>
                <w:szCs w:val="22"/>
              </w:rPr>
              <w:t>packs for teachers to mark and then provide feedback, either via email or phone calls</w:t>
            </w:r>
          </w:p>
          <w:p w14:paraId="53716812" w14:textId="7CCA478E" w:rsidR="00766832" w:rsidRPr="00766832" w:rsidRDefault="00766832" w:rsidP="00766832">
            <w:pPr>
              <w:pStyle w:val="ListParagraph"/>
              <w:numPr>
                <w:ilvl w:val="0"/>
                <w:numId w:val="6"/>
              </w:numPr>
              <w:spacing w:line="360" w:lineRule="auto"/>
              <w:rPr>
                <w:rFonts w:ascii="Arial" w:hAnsi="Arial" w:cs="Arial"/>
                <w:sz w:val="22"/>
                <w:szCs w:val="22"/>
              </w:rPr>
            </w:pPr>
            <w:r>
              <w:rPr>
                <w:rFonts w:ascii="Arial" w:hAnsi="Arial" w:cs="Arial"/>
                <w:sz w:val="22"/>
                <w:szCs w:val="22"/>
              </w:rPr>
              <w:t xml:space="preserve">Individual discussions and support with students as and when </w:t>
            </w:r>
            <w:r w:rsidR="00441715">
              <w:rPr>
                <w:rFonts w:ascii="Arial" w:hAnsi="Arial" w:cs="Arial"/>
                <w:sz w:val="22"/>
                <w:szCs w:val="22"/>
              </w:rPr>
              <w:t xml:space="preserve">is </w:t>
            </w:r>
            <w:r>
              <w:rPr>
                <w:rFonts w:ascii="Arial" w:hAnsi="Arial" w:cs="Arial"/>
                <w:sz w:val="22"/>
                <w:szCs w:val="22"/>
              </w:rPr>
              <w:t>needed</w:t>
            </w:r>
          </w:p>
          <w:p w14:paraId="03D02C71" w14:textId="435D0E57" w:rsidR="00122736" w:rsidRPr="006102FA" w:rsidRDefault="00766832" w:rsidP="00766832">
            <w:pPr>
              <w:spacing w:line="360" w:lineRule="auto"/>
              <w:rPr>
                <w:rFonts w:ascii="Arial" w:hAnsi="Arial" w:cs="Arial"/>
                <w:sz w:val="22"/>
                <w:szCs w:val="22"/>
              </w:rPr>
            </w:pPr>
            <w:r>
              <w:rPr>
                <w:rFonts w:ascii="Arial" w:hAnsi="Arial" w:cs="Arial"/>
                <w:sz w:val="22"/>
                <w:szCs w:val="22"/>
              </w:rPr>
              <w:t xml:space="preserve">We will also have weekly communication with parents and </w:t>
            </w:r>
            <w:proofErr w:type="spellStart"/>
            <w:r>
              <w:rPr>
                <w:rFonts w:ascii="Arial" w:hAnsi="Arial" w:cs="Arial"/>
                <w:sz w:val="22"/>
                <w:szCs w:val="22"/>
              </w:rPr>
              <w:t>carers</w:t>
            </w:r>
            <w:proofErr w:type="spellEnd"/>
            <w:r>
              <w:rPr>
                <w:rFonts w:ascii="Arial" w:hAnsi="Arial" w:cs="Arial"/>
                <w:sz w:val="22"/>
                <w:szCs w:val="22"/>
              </w:rPr>
              <w:t xml:space="preserve"> to offer strategies and advice around the delivery of the remote learning and to share and discuss any concerns or queries anyone may have.</w:t>
            </w:r>
          </w:p>
        </w:tc>
      </w:tr>
      <w:tr w:rsidR="00122736" w:rsidRPr="006102FA" w14:paraId="3AA86560" w14:textId="77777777" w:rsidTr="00746199">
        <w:tc>
          <w:tcPr>
            <w:tcW w:w="8290" w:type="dxa"/>
            <w:shd w:val="clear" w:color="auto" w:fill="E5B8B7" w:themeFill="accent2" w:themeFillTint="66"/>
          </w:tcPr>
          <w:p w14:paraId="5EF3664C" w14:textId="545464B1" w:rsidR="00DB78D5" w:rsidRPr="00DB78D5" w:rsidRDefault="00DB78D5" w:rsidP="00746199">
            <w:pPr>
              <w:spacing w:line="276" w:lineRule="auto"/>
              <w:rPr>
                <w:rFonts w:ascii="Arial" w:hAnsi="Arial" w:cs="Arial"/>
                <w:b/>
                <w:sz w:val="22"/>
                <w:szCs w:val="22"/>
              </w:rPr>
            </w:pPr>
            <w:r>
              <w:rPr>
                <w:rFonts w:ascii="Arial" w:hAnsi="Arial" w:cs="Arial"/>
                <w:b/>
                <w:sz w:val="22"/>
                <w:szCs w:val="22"/>
              </w:rPr>
              <w:t>How will you assess my child’s work and progress?</w:t>
            </w:r>
          </w:p>
        </w:tc>
      </w:tr>
      <w:tr w:rsidR="00122736" w:rsidRPr="006102FA" w14:paraId="38A3CF56" w14:textId="77777777" w:rsidTr="00122736">
        <w:tc>
          <w:tcPr>
            <w:tcW w:w="8290" w:type="dxa"/>
          </w:tcPr>
          <w:p w14:paraId="2C24057E" w14:textId="77777777" w:rsidR="00122736" w:rsidRDefault="00746199" w:rsidP="00305687">
            <w:pPr>
              <w:spacing w:line="360" w:lineRule="auto"/>
              <w:rPr>
                <w:rFonts w:ascii="Arial" w:hAnsi="Arial" w:cs="Arial"/>
                <w:sz w:val="22"/>
                <w:szCs w:val="22"/>
              </w:rPr>
            </w:pPr>
            <w:r>
              <w:rPr>
                <w:rFonts w:ascii="Arial" w:hAnsi="Arial" w:cs="Arial"/>
                <w:sz w:val="22"/>
                <w:szCs w:val="22"/>
              </w:rPr>
              <w:t>Feedback can take many forms and may not always mean extensive written comments.  Our approach to feeding back on pupil work is as follows:</w:t>
            </w:r>
          </w:p>
          <w:p w14:paraId="6945DFB3" w14:textId="198FF0FB" w:rsidR="00746199" w:rsidRPr="00305687" w:rsidRDefault="00746199" w:rsidP="00305687">
            <w:pPr>
              <w:pStyle w:val="ListParagraph"/>
              <w:numPr>
                <w:ilvl w:val="0"/>
                <w:numId w:val="6"/>
              </w:numPr>
              <w:spacing w:line="360" w:lineRule="auto"/>
              <w:rPr>
                <w:rFonts w:ascii="Arial" w:hAnsi="Arial" w:cs="Arial"/>
                <w:sz w:val="22"/>
                <w:szCs w:val="22"/>
              </w:rPr>
            </w:pPr>
            <w:r>
              <w:rPr>
                <w:rFonts w:ascii="Arial" w:hAnsi="Arial" w:cs="Arial"/>
                <w:sz w:val="22"/>
                <w:szCs w:val="22"/>
              </w:rPr>
              <w:t>Pupils</w:t>
            </w:r>
            <w:r w:rsidR="00305687">
              <w:rPr>
                <w:rFonts w:ascii="Arial" w:hAnsi="Arial" w:cs="Arial"/>
                <w:sz w:val="22"/>
                <w:szCs w:val="22"/>
              </w:rPr>
              <w:t xml:space="preserve"> and parents</w:t>
            </w:r>
            <w:r>
              <w:rPr>
                <w:rFonts w:ascii="Arial" w:hAnsi="Arial" w:cs="Arial"/>
                <w:sz w:val="22"/>
                <w:szCs w:val="22"/>
              </w:rPr>
              <w:t xml:space="preserve"> will receive weekly feedback on their work or as appropriate; this can be via email</w:t>
            </w:r>
            <w:r w:rsidR="00236A06">
              <w:rPr>
                <w:rFonts w:ascii="Arial" w:hAnsi="Arial" w:cs="Arial"/>
                <w:sz w:val="22"/>
                <w:szCs w:val="22"/>
              </w:rPr>
              <w:t xml:space="preserve">, </w:t>
            </w:r>
            <w:r w:rsidR="00305687">
              <w:rPr>
                <w:rFonts w:ascii="Arial" w:hAnsi="Arial" w:cs="Arial"/>
                <w:sz w:val="22"/>
                <w:szCs w:val="22"/>
              </w:rPr>
              <w:t xml:space="preserve">Google classroom, </w:t>
            </w:r>
            <w:r w:rsidR="00236A06">
              <w:rPr>
                <w:rFonts w:ascii="Arial" w:hAnsi="Arial" w:cs="Arial"/>
                <w:sz w:val="22"/>
                <w:szCs w:val="22"/>
              </w:rPr>
              <w:t xml:space="preserve">a telephone conversation or </w:t>
            </w:r>
            <w:r w:rsidR="00305687">
              <w:rPr>
                <w:rFonts w:ascii="Arial" w:hAnsi="Arial" w:cs="Arial"/>
                <w:sz w:val="22"/>
                <w:szCs w:val="22"/>
              </w:rPr>
              <w:t xml:space="preserve">through marked comments on the work, which is returned to the home.  </w:t>
            </w:r>
          </w:p>
        </w:tc>
      </w:tr>
    </w:tbl>
    <w:p w14:paraId="25E1D1BB" w14:textId="1047077B" w:rsidR="00122736" w:rsidRDefault="00122736" w:rsidP="00B74CC9">
      <w:pPr>
        <w:rPr>
          <w:rFonts w:ascii="Arial" w:hAnsi="Arial" w:cs="Arial"/>
          <w:sz w:val="22"/>
          <w:szCs w:val="22"/>
        </w:rPr>
      </w:pPr>
    </w:p>
    <w:p w14:paraId="0FF6AFA3" w14:textId="7C710AEF" w:rsidR="00305687" w:rsidRDefault="00305687" w:rsidP="00B74CC9">
      <w:pPr>
        <w:rPr>
          <w:rFonts w:ascii="Arial" w:hAnsi="Arial" w:cs="Arial"/>
          <w:b/>
          <w:sz w:val="28"/>
          <w:szCs w:val="28"/>
        </w:rPr>
      </w:pPr>
      <w:r>
        <w:rPr>
          <w:rFonts w:ascii="Arial" w:hAnsi="Arial" w:cs="Arial"/>
          <w:b/>
          <w:sz w:val="28"/>
          <w:szCs w:val="28"/>
        </w:rPr>
        <w:t>Remote education for self-isolating pupils</w:t>
      </w:r>
    </w:p>
    <w:p w14:paraId="09D51ECD" w14:textId="77777777" w:rsidR="009E4008" w:rsidRDefault="009E4008" w:rsidP="00F0225F">
      <w:pPr>
        <w:spacing w:line="360" w:lineRule="auto"/>
        <w:rPr>
          <w:rFonts w:ascii="Arial" w:hAnsi="Arial" w:cs="Arial"/>
          <w:b/>
          <w:sz w:val="28"/>
          <w:szCs w:val="28"/>
        </w:rPr>
      </w:pPr>
    </w:p>
    <w:p w14:paraId="246CD898" w14:textId="5895E73E" w:rsidR="00305687" w:rsidRDefault="00305687" w:rsidP="00F0225F">
      <w:pPr>
        <w:spacing w:line="360" w:lineRule="auto"/>
        <w:rPr>
          <w:rFonts w:ascii="Arial" w:hAnsi="Arial" w:cs="Arial"/>
          <w:sz w:val="22"/>
          <w:szCs w:val="22"/>
        </w:rPr>
      </w:pPr>
      <w:r>
        <w:rPr>
          <w:rFonts w:ascii="Arial" w:hAnsi="Arial" w:cs="Arial"/>
          <w:sz w:val="22"/>
          <w:szCs w:val="22"/>
        </w:rPr>
        <w:t>Where individual pupils need to self-isolate but the majority of their peer group remains in school, remote education will be through the same approaches, ensuring a planned and well-sequenced curriculum offer:</w:t>
      </w:r>
    </w:p>
    <w:p w14:paraId="3198B746" w14:textId="4ABBBE43" w:rsidR="00305687" w:rsidRDefault="00305687" w:rsidP="00F0225F">
      <w:pPr>
        <w:spacing w:line="360" w:lineRule="auto"/>
        <w:rPr>
          <w:rFonts w:ascii="Arial" w:hAnsi="Arial" w:cs="Arial"/>
          <w:sz w:val="22"/>
          <w:szCs w:val="22"/>
        </w:rPr>
      </w:pPr>
    </w:p>
    <w:p w14:paraId="1F7EF545" w14:textId="3AA136AA" w:rsidR="00305687" w:rsidRDefault="00305687" w:rsidP="00F0225F">
      <w:pPr>
        <w:pStyle w:val="ListParagraph"/>
        <w:numPr>
          <w:ilvl w:val="0"/>
          <w:numId w:val="6"/>
        </w:numPr>
        <w:spacing w:line="360" w:lineRule="auto"/>
        <w:rPr>
          <w:rFonts w:ascii="Arial" w:hAnsi="Arial" w:cs="Arial"/>
          <w:sz w:val="22"/>
          <w:szCs w:val="22"/>
        </w:rPr>
      </w:pPr>
      <w:r>
        <w:rPr>
          <w:rFonts w:ascii="Arial" w:hAnsi="Arial" w:cs="Arial"/>
          <w:sz w:val="22"/>
          <w:szCs w:val="22"/>
        </w:rPr>
        <w:t>Work packs linked the curriculum</w:t>
      </w:r>
    </w:p>
    <w:p w14:paraId="55BAF258" w14:textId="22F6A49A" w:rsidR="00305687" w:rsidRDefault="00305687" w:rsidP="00F0225F">
      <w:pPr>
        <w:pStyle w:val="ListParagraph"/>
        <w:numPr>
          <w:ilvl w:val="0"/>
          <w:numId w:val="6"/>
        </w:numPr>
        <w:spacing w:line="360" w:lineRule="auto"/>
        <w:rPr>
          <w:rFonts w:ascii="Arial" w:hAnsi="Arial" w:cs="Arial"/>
          <w:sz w:val="22"/>
          <w:szCs w:val="22"/>
        </w:rPr>
      </w:pPr>
      <w:r>
        <w:rPr>
          <w:rFonts w:ascii="Arial" w:hAnsi="Arial" w:cs="Arial"/>
          <w:sz w:val="22"/>
          <w:szCs w:val="22"/>
        </w:rPr>
        <w:t>Google classroom</w:t>
      </w:r>
    </w:p>
    <w:p w14:paraId="6B156FF3" w14:textId="432C8A80" w:rsidR="00305687" w:rsidRPr="00305687" w:rsidRDefault="00305687" w:rsidP="00F0225F">
      <w:pPr>
        <w:pStyle w:val="ListParagraph"/>
        <w:numPr>
          <w:ilvl w:val="0"/>
          <w:numId w:val="6"/>
        </w:numPr>
        <w:spacing w:line="360" w:lineRule="auto"/>
        <w:rPr>
          <w:rFonts w:ascii="Arial" w:hAnsi="Arial" w:cs="Arial"/>
          <w:sz w:val="22"/>
          <w:szCs w:val="22"/>
        </w:rPr>
      </w:pPr>
      <w:r>
        <w:rPr>
          <w:rFonts w:ascii="Arial" w:hAnsi="Arial" w:cs="Arial"/>
          <w:sz w:val="22"/>
          <w:szCs w:val="22"/>
        </w:rPr>
        <w:t xml:space="preserve">Textbooks used in the classroom </w:t>
      </w:r>
    </w:p>
    <w:sectPr w:rsidR="00305687" w:rsidRPr="00305687" w:rsidSect="00447828">
      <w:headerReference w:type="default"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14014A" w14:textId="77777777" w:rsidR="007B043F" w:rsidRDefault="007B043F" w:rsidP="0044073A">
      <w:r>
        <w:separator/>
      </w:r>
    </w:p>
  </w:endnote>
  <w:endnote w:type="continuationSeparator" w:id="0">
    <w:p w14:paraId="1DFD9798" w14:textId="77777777" w:rsidR="007B043F" w:rsidRDefault="007B043F" w:rsidP="00440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DIN-Medium">
    <w:altName w:val="Calibri"/>
    <w:charset w:val="00"/>
    <w:family w:val="auto"/>
    <w:pitch w:val="variable"/>
    <w:sig w:usb0="800000AF" w:usb1="40002048" w:usb2="00000000" w:usb3="00000000" w:csb0="00000001" w:csb1="00000000"/>
  </w:font>
  <w:font w:name="Futura Book">
    <w:altName w:val="Century Gothic"/>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E0B7A" w14:textId="41DF8873" w:rsidR="007B043F" w:rsidRPr="00442E5D" w:rsidRDefault="00447828" w:rsidP="00442E5D">
    <w:pPr>
      <w:pStyle w:val="Footer"/>
      <w:jc w:val="center"/>
    </w:pPr>
    <w:r w:rsidRPr="0029667E">
      <w:rPr>
        <w:rFonts w:ascii="DIN-Medium" w:hAnsi="DIN-Medium"/>
        <w:noProof/>
        <w:color w:val="808080" w:themeColor="background1" w:themeShade="80"/>
        <w:sz w:val="16"/>
        <w:szCs w:val="16"/>
      </w:rPr>
      <w:drawing>
        <wp:anchor distT="0" distB="0" distL="114300" distR="114300" simplePos="0" relativeHeight="251664384" behindDoc="0" locked="0" layoutInCell="1" allowOverlap="1" wp14:anchorId="740ADB0D" wp14:editId="280DDACA">
          <wp:simplePos x="0" y="0"/>
          <wp:positionH relativeFrom="margin">
            <wp:posOffset>-1047750</wp:posOffset>
          </wp:positionH>
          <wp:positionV relativeFrom="margin">
            <wp:posOffset>9382125</wp:posOffset>
          </wp:positionV>
          <wp:extent cx="7362825" cy="246380"/>
          <wp:effectExtent l="0" t="0" r="9525" b="12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A4.png"/>
                  <pic:cNvPicPr/>
                </pic:nvPicPr>
                <pic:blipFill>
                  <a:blip r:embed="rId1">
                    <a:extLst>
                      <a:ext uri="{28A0092B-C50C-407E-A947-70E740481C1C}">
                        <a14:useLocalDpi xmlns:a14="http://schemas.microsoft.com/office/drawing/2010/main" val="0"/>
                      </a:ext>
                    </a:extLst>
                  </a:blip>
                  <a:stretch>
                    <a:fillRect/>
                  </a:stretch>
                </pic:blipFill>
                <pic:spPr>
                  <a:xfrm>
                    <a:off x="0" y="0"/>
                    <a:ext cx="7362825" cy="246380"/>
                  </a:xfrm>
                  <a:prstGeom prst="rect">
                    <a:avLst/>
                  </a:prstGeom>
                </pic:spPr>
              </pic:pic>
            </a:graphicData>
          </a:graphic>
          <wp14:sizeRelH relativeFrom="page">
            <wp14:pctWidth>0</wp14:pctWidth>
          </wp14:sizeRelH>
          <wp14:sizeRelV relativeFrom="page">
            <wp14:pctHeight>0</wp14:pctHeight>
          </wp14:sizeRelV>
        </wp:anchor>
      </w:drawing>
    </w:r>
    <w:r>
      <w:rPr>
        <w:rFonts w:ascii="DIN-Medium" w:hAnsi="DIN-Medium"/>
        <w:noProof/>
        <w:color w:val="808080" w:themeColor="background1" w:themeShade="80"/>
        <w:sz w:val="16"/>
        <w:szCs w:val="16"/>
      </w:rPr>
      <mc:AlternateContent>
        <mc:Choice Requires="wps">
          <w:drawing>
            <wp:anchor distT="0" distB="0" distL="114300" distR="114300" simplePos="0" relativeHeight="251662336" behindDoc="0" locked="0" layoutInCell="1" allowOverlap="1" wp14:anchorId="2E3B408E" wp14:editId="61576D55">
              <wp:simplePos x="0" y="0"/>
              <wp:positionH relativeFrom="column">
                <wp:posOffset>-1104900</wp:posOffset>
              </wp:positionH>
              <wp:positionV relativeFrom="paragraph">
                <wp:posOffset>-95885</wp:posOffset>
              </wp:positionV>
              <wp:extent cx="7543800" cy="342900"/>
              <wp:effectExtent l="0" t="0" r="0" b="12700"/>
              <wp:wrapSquare wrapText="bothSides"/>
              <wp:docPr id="1" name="Text Box 1"/>
              <wp:cNvGraphicFramePr/>
              <a:graphic xmlns:a="http://schemas.openxmlformats.org/drawingml/2006/main">
                <a:graphicData uri="http://schemas.microsoft.com/office/word/2010/wordprocessingShape">
                  <wps:wsp>
                    <wps:cNvSpPr txBox="1"/>
                    <wps:spPr>
                      <a:xfrm>
                        <a:off x="0" y="0"/>
                        <a:ext cx="75438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03CD24B" w14:textId="77777777" w:rsidR="00312C4F" w:rsidRPr="00312C4F" w:rsidRDefault="00312C4F" w:rsidP="00312C4F">
                          <w:pPr>
                            <w:pStyle w:val="Footer"/>
                            <w:jc w:val="center"/>
                            <w:rPr>
                              <w:rFonts w:ascii="Futura Book" w:hAnsi="Futura Book"/>
                              <w:color w:val="808080" w:themeColor="background1" w:themeShade="80"/>
                            </w:rPr>
                          </w:pPr>
                          <w:r w:rsidRPr="00312C4F">
                            <w:rPr>
                              <w:rFonts w:ascii="Futura Book" w:hAnsi="Futura Book"/>
                              <w:color w:val="808080" w:themeColor="background1" w:themeShade="80"/>
                              <w:sz w:val="16"/>
                              <w:szCs w:val="16"/>
                            </w:rPr>
                            <w:t>The Gallery Trust is an exempt charity. Company registration No. 08334718 Registered in England and Wales</w:t>
                          </w:r>
                        </w:p>
                        <w:p w14:paraId="24DDDD0A" w14:textId="77777777" w:rsidR="00447828" w:rsidRDefault="004478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3B408E" id="_x0000_t202" coordsize="21600,21600" o:spt="202" path="m,l,21600r21600,l21600,xe">
              <v:stroke joinstyle="miter"/>
              <v:path gradientshapeok="t" o:connecttype="rect"/>
            </v:shapetype>
            <v:shape id="Text Box 1" o:spid="_x0000_s1026" type="#_x0000_t202" style="position:absolute;left:0;text-align:left;margin-left:-87pt;margin-top:-7.55pt;width:594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" filled="f" stroked="f">
              <v:textbox>
                <w:txbxContent>
                  <w:p w14:paraId="403CD24B" w14:textId="77777777" w:rsidR="00312C4F" w:rsidRPr="00312C4F" w:rsidRDefault="00312C4F" w:rsidP="00312C4F">
                    <w:pPr>
                      <w:pStyle w:val="Footer"/>
                      <w:jc w:val="center"/>
                      <w:rPr>
                        <w:rFonts w:ascii="Futura Book" w:hAnsi="Futura Book"/>
                        <w:color w:val="808080" w:themeColor="background1" w:themeShade="80"/>
                      </w:rPr>
                    </w:pPr>
                    <w:r w:rsidRPr="00312C4F">
                      <w:rPr>
                        <w:rFonts w:ascii="Futura Book" w:hAnsi="Futura Book"/>
                        <w:color w:val="808080" w:themeColor="background1" w:themeShade="80"/>
                        <w:sz w:val="16"/>
                        <w:szCs w:val="16"/>
                      </w:rPr>
                      <w:t>The Gallery Trust is an exempt charity. Company registration No. 08334718 Registered in England and Wales</w:t>
                    </w:r>
                  </w:p>
                  <w:p w14:paraId="24DDDD0A" w14:textId="77777777" w:rsidR="00447828" w:rsidRDefault="00447828"/>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A98489" w14:textId="77777777" w:rsidR="007B043F" w:rsidRDefault="007B043F" w:rsidP="0044073A">
      <w:r>
        <w:separator/>
      </w:r>
    </w:p>
  </w:footnote>
  <w:footnote w:type="continuationSeparator" w:id="0">
    <w:p w14:paraId="73F801B2" w14:textId="77777777" w:rsidR="007B043F" w:rsidRDefault="007B043F" w:rsidP="004407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6CA15" w14:textId="451234E9" w:rsidR="00312C4F" w:rsidRPr="00312C4F" w:rsidRDefault="00FF489C">
    <w:pPr>
      <w:pStyle w:val="Header"/>
      <w:rPr>
        <w:color w:val="808080" w:themeColor="background1" w:themeShade="80"/>
      </w:rPr>
    </w:pPr>
    <w:r w:rsidRPr="00084B11">
      <w:rPr>
        <w:noProof/>
      </w:rPr>
      <w:drawing>
        <wp:anchor distT="0" distB="0" distL="114300" distR="114300" simplePos="0" relativeHeight="251660288" behindDoc="0" locked="0" layoutInCell="1" allowOverlap="1" wp14:anchorId="27429610" wp14:editId="28CBFF6C">
          <wp:simplePos x="0" y="0"/>
          <wp:positionH relativeFrom="margin">
            <wp:posOffset>1438275</wp:posOffset>
          </wp:positionH>
          <wp:positionV relativeFrom="paragraph">
            <wp:posOffset>-273050</wp:posOffset>
          </wp:positionV>
          <wp:extent cx="1920875" cy="777875"/>
          <wp:effectExtent l="0" t="0" r="3175" b="3175"/>
          <wp:wrapTight wrapText="bothSides">
            <wp:wrapPolygon edited="0">
              <wp:start x="0" y="0"/>
              <wp:lineTo x="0" y="21159"/>
              <wp:lineTo x="21421" y="21159"/>
              <wp:lineTo x="21421" y="0"/>
              <wp:lineTo x="0" y="0"/>
            </wp:wrapPolygon>
          </wp:wrapTight>
          <wp:docPr id="5" name="Picture 5" descr="Shared:Studio:2019:Orion Academy:Logos:Orion-Academy-logo_Landsa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ared:Studio:2019:Orion Academy:Logos:Orion-Academy-logo_Landsap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0875" cy="777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B42D1"/>
    <w:multiLevelType w:val="hybridMultilevel"/>
    <w:tmpl w:val="0D083BCE"/>
    <w:lvl w:ilvl="0" w:tplc="E818A01E">
      <w:start w:val="9"/>
      <w:numFmt w:val="bullet"/>
      <w:lvlText w:val="-"/>
      <w:lvlJc w:val="left"/>
      <w:pPr>
        <w:ind w:left="720" w:hanging="360"/>
      </w:pPr>
      <w:rPr>
        <w:rFonts w:ascii="Arial" w:eastAsiaTheme="minorEastAsia"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37EE8"/>
    <w:multiLevelType w:val="hybridMultilevel"/>
    <w:tmpl w:val="FFFCECA0"/>
    <w:lvl w:ilvl="0" w:tplc="A7E2029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16225"/>
    <w:multiLevelType w:val="hybridMultilevel"/>
    <w:tmpl w:val="3F9CD284"/>
    <w:lvl w:ilvl="0" w:tplc="BE7872C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7D6E88"/>
    <w:multiLevelType w:val="hybridMultilevel"/>
    <w:tmpl w:val="3A4CD3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667F82"/>
    <w:multiLevelType w:val="hybridMultilevel"/>
    <w:tmpl w:val="C61CB460"/>
    <w:lvl w:ilvl="0" w:tplc="70FCF7C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D870A4"/>
    <w:multiLevelType w:val="hybridMultilevel"/>
    <w:tmpl w:val="26AAC188"/>
    <w:lvl w:ilvl="0" w:tplc="BE7872C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86039E"/>
    <w:multiLevelType w:val="hybridMultilevel"/>
    <w:tmpl w:val="6816B3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4"/>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67E"/>
    <w:rsid w:val="0005292B"/>
    <w:rsid w:val="00053619"/>
    <w:rsid w:val="00084B11"/>
    <w:rsid w:val="00116D45"/>
    <w:rsid w:val="00122736"/>
    <w:rsid w:val="00163CFB"/>
    <w:rsid w:val="00173AF4"/>
    <w:rsid w:val="00182949"/>
    <w:rsid w:val="00200F1E"/>
    <w:rsid w:val="002336BC"/>
    <w:rsid w:val="00236A06"/>
    <w:rsid w:val="0029667E"/>
    <w:rsid w:val="002D0036"/>
    <w:rsid w:val="00305687"/>
    <w:rsid w:val="00312C4F"/>
    <w:rsid w:val="00374C21"/>
    <w:rsid w:val="0044073A"/>
    <w:rsid w:val="00441715"/>
    <w:rsid w:val="00442E5D"/>
    <w:rsid w:val="00447828"/>
    <w:rsid w:val="0046702B"/>
    <w:rsid w:val="004718B0"/>
    <w:rsid w:val="00497B9A"/>
    <w:rsid w:val="004A18D0"/>
    <w:rsid w:val="00522DF1"/>
    <w:rsid w:val="00530251"/>
    <w:rsid w:val="00560CC4"/>
    <w:rsid w:val="005976A0"/>
    <w:rsid w:val="005F5543"/>
    <w:rsid w:val="00600AAD"/>
    <w:rsid w:val="006102FA"/>
    <w:rsid w:val="00746199"/>
    <w:rsid w:val="00766832"/>
    <w:rsid w:val="00790A00"/>
    <w:rsid w:val="007B043F"/>
    <w:rsid w:val="008234BC"/>
    <w:rsid w:val="00884106"/>
    <w:rsid w:val="00893EBB"/>
    <w:rsid w:val="008B1F63"/>
    <w:rsid w:val="009409E2"/>
    <w:rsid w:val="009538D6"/>
    <w:rsid w:val="009E4008"/>
    <w:rsid w:val="00A13186"/>
    <w:rsid w:val="00A615AB"/>
    <w:rsid w:val="00AB72CE"/>
    <w:rsid w:val="00AC20D0"/>
    <w:rsid w:val="00B51A86"/>
    <w:rsid w:val="00B74CC9"/>
    <w:rsid w:val="00B8458B"/>
    <w:rsid w:val="00B94D25"/>
    <w:rsid w:val="00BD6CC1"/>
    <w:rsid w:val="00C010F1"/>
    <w:rsid w:val="00CB07E0"/>
    <w:rsid w:val="00DB1C67"/>
    <w:rsid w:val="00DB58A6"/>
    <w:rsid w:val="00DB78D5"/>
    <w:rsid w:val="00DE7867"/>
    <w:rsid w:val="00E31BC9"/>
    <w:rsid w:val="00E44526"/>
    <w:rsid w:val="00E97C24"/>
    <w:rsid w:val="00EE2E9B"/>
    <w:rsid w:val="00F0225F"/>
    <w:rsid w:val="00F055C0"/>
    <w:rsid w:val="00F75F44"/>
    <w:rsid w:val="00FC31E6"/>
    <w:rsid w:val="00FF30AA"/>
    <w:rsid w:val="00FF48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75EDD046"/>
  <w14:defaultImageDpi w14:val="300"/>
  <w15:docId w15:val="{2F97B6DE-D82E-406C-A74E-9096451E3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667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667E"/>
    <w:rPr>
      <w:rFonts w:ascii="Lucida Grande" w:hAnsi="Lucida Grande" w:cs="Lucida Grande"/>
      <w:sz w:val="18"/>
      <w:szCs w:val="18"/>
    </w:rPr>
  </w:style>
  <w:style w:type="paragraph" w:styleId="Header">
    <w:name w:val="header"/>
    <w:basedOn w:val="Normal"/>
    <w:link w:val="HeaderChar"/>
    <w:uiPriority w:val="99"/>
    <w:unhideWhenUsed/>
    <w:rsid w:val="0044073A"/>
    <w:pPr>
      <w:tabs>
        <w:tab w:val="center" w:pos="4320"/>
        <w:tab w:val="right" w:pos="8640"/>
      </w:tabs>
    </w:pPr>
  </w:style>
  <w:style w:type="character" w:customStyle="1" w:styleId="HeaderChar">
    <w:name w:val="Header Char"/>
    <w:basedOn w:val="DefaultParagraphFont"/>
    <w:link w:val="Header"/>
    <w:uiPriority w:val="99"/>
    <w:rsid w:val="0044073A"/>
  </w:style>
  <w:style w:type="paragraph" w:styleId="Footer">
    <w:name w:val="footer"/>
    <w:basedOn w:val="Normal"/>
    <w:link w:val="FooterChar"/>
    <w:uiPriority w:val="99"/>
    <w:unhideWhenUsed/>
    <w:rsid w:val="0044073A"/>
    <w:pPr>
      <w:tabs>
        <w:tab w:val="center" w:pos="4320"/>
        <w:tab w:val="right" w:pos="8640"/>
      </w:tabs>
    </w:pPr>
  </w:style>
  <w:style w:type="character" w:customStyle="1" w:styleId="FooterChar">
    <w:name w:val="Footer Char"/>
    <w:basedOn w:val="DefaultParagraphFont"/>
    <w:link w:val="Footer"/>
    <w:uiPriority w:val="99"/>
    <w:rsid w:val="0044073A"/>
  </w:style>
  <w:style w:type="paragraph" w:styleId="ListParagraph">
    <w:name w:val="List Paragraph"/>
    <w:basedOn w:val="Normal"/>
    <w:uiPriority w:val="34"/>
    <w:qFormat/>
    <w:rsid w:val="005F5543"/>
    <w:pPr>
      <w:ind w:left="720"/>
      <w:contextualSpacing/>
    </w:pPr>
  </w:style>
  <w:style w:type="table" w:styleId="TableGrid">
    <w:name w:val="Table Grid"/>
    <w:basedOn w:val="TableNormal"/>
    <w:uiPriority w:val="59"/>
    <w:rsid w:val="00953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409E2"/>
    <w:rPr>
      <w:rFonts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4211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FDAB3-DD6B-4882-B0DA-4D8F8BC7B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4</Pages>
  <Words>1230</Words>
  <Characters>7011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Webster</dc:creator>
  <cp:keywords/>
  <dc:description/>
  <cp:lastModifiedBy>Lynne Smith</cp:lastModifiedBy>
  <cp:revision>10</cp:revision>
  <cp:lastPrinted>2020-03-11T09:31:00Z</cp:lastPrinted>
  <dcterms:created xsi:type="dcterms:W3CDTF">2021-01-17T16:20:00Z</dcterms:created>
  <dcterms:modified xsi:type="dcterms:W3CDTF">2021-01-19T20:44:00Z</dcterms:modified>
</cp:coreProperties>
</file>