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Today we are linking anti-bullying week and our English.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  <w:u w:val="single"/>
        </w:rPr>
        <w:t>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Watch the clip: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hyperlink r:id="rId5" w:history="1">
        <w:r>
          <w:rPr>
            <w:rStyle w:val="Hyperlink"/>
            <w:sz w:val="24"/>
            <w:szCs w:val="24"/>
          </w:rPr>
          <w:t>https://www.literacyshed.com/for-the-birds.html</w:t>
        </w:r>
      </w:hyperlink>
      <w:r>
        <w:rPr>
          <w:color w:val="000000"/>
          <w:sz w:val="24"/>
          <w:szCs w:val="24"/>
        </w:rPr>
        <w:t>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rFonts w:ascii="Arial" w:hAnsi="Arial" w:cs="Arial"/>
          <w:color w:val="2A2A2A"/>
          <w:shd w:val="clear" w:color="auto" w:fill="FFFFFF"/>
        </w:rPr>
        <w:t>Who are the mean ones?  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rFonts w:ascii="Arial" w:hAnsi="Arial" w:cs="Arial"/>
          <w:color w:val="2A2A2A"/>
          <w:shd w:val="clear" w:color="auto" w:fill="FFFFFF"/>
        </w:rPr>
        <w:t>Why are they mean?   </w:t>
      </w:r>
    </w:p>
    <w:p w:rsidR="00E00175" w:rsidRDefault="00E00175" w:rsidP="00E00175">
      <w:pPr>
        <w:pStyle w:val="xmsonospacing"/>
        <w:rPr>
          <w:color w:val="000000"/>
        </w:rPr>
      </w:pPr>
      <w:r>
        <w:rPr>
          <w:rFonts w:ascii="Arial" w:hAnsi="Arial" w:cs="Arial"/>
          <w:color w:val="2A2A2A"/>
          <w:shd w:val="clear" w:color="auto" w:fill="FFFFFF"/>
        </w:rPr>
        <w:t>Are any of the small birds worse than others? 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2A2A2A"/>
          <w:shd w:val="clear" w:color="auto" w:fill="FFFFFF"/>
        </w:rPr>
        <w:t>Is there a moral to the story?</w:t>
      </w:r>
      <w:r>
        <w:rPr>
          <w:b/>
          <w:bCs/>
          <w:color w:val="000000"/>
          <w:sz w:val="24"/>
          <w:szCs w:val="24"/>
          <w:u w:val="single"/>
        </w:rPr>
        <w:t>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 </w:t>
      </w:r>
    </w:p>
    <w:p w:rsidR="00E00175" w:rsidRDefault="00E00175" w:rsidP="00E00175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Choice of activities: </w:t>
      </w:r>
    </w:p>
    <w:p w:rsidR="00E00175" w:rsidRDefault="00E00175" w:rsidP="00E00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Write the story from either the Big Bird or one of the little bird’s point of view. </w:t>
      </w:r>
    </w:p>
    <w:p w:rsidR="00E00175" w:rsidRDefault="00E00175" w:rsidP="00E00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Could you change the ending of the story? </w:t>
      </w:r>
    </w:p>
    <w:p w:rsidR="00E00175" w:rsidRDefault="00E00175" w:rsidP="00E00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Write some advice for the Big Bird or the little birds – how could they have behaved differently? </w:t>
      </w:r>
    </w:p>
    <w:p w:rsidR="008E7B29" w:rsidRDefault="00E00175" w:rsidP="00E00175">
      <w:r>
        <w:rPr>
          <w:rFonts w:eastAsia="Times New Roman"/>
          <w:color w:val="000000"/>
          <w:sz w:val="24"/>
          <w:szCs w:val="24"/>
        </w:rPr>
        <w:t>Can you give the story a better title? </w:t>
      </w:r>
      <w:r>
        <w:rPr>
          <w:rFonts w:eastAsia="Times New Roman"/>
          <w:color w:val="000000"/>
          <w:sz w:val="24"/>
          <w:szCs w:val="24"/>
        </w:rPr>
        <w:br/>
      </w:r>
      <w:bookmarkStart w:id="0" w:name="_GoBack"/>
      <w:bookmarkEnd w:id="0"/>
    </w:p>
    <w:sectPr w:rsidR="008E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420B"/>
    <w:multiLevelType w:val="multilevel"/>
    <w:tmpl w:val="B4CA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75"/>
    <w:rsid w:val="008E7B29"/>
    <w:rsid w:val="00E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6396C-EA28-44E2-96E3-98805512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17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0175"/>
    <w:rPr>
      <w:color w:val="0000FF"/>
      <w:u w:val="single"/>
    </w:rPr>
  </w:style>
  <w:style w:type="paragraph" w:customStyle="1" w:styleId="xmsonospacing">
    <w:name w:val="x_msonospacing"/>
    <w:basedOn w:val="Normal"/>
    <w:rsid w:val="00E0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teracyshed.com/for-the-bird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Bartlett</dc:creator>
  <cp:keywords/>
  <dc:description/>
  <cp:lastModifiedBy>Kate Bartlett</cp:lastModifiedBy>
  <cp:revision>1</cp:revision>
  <dcterms:created xsi:type="dcterms:W3CDTF">2020-11-18T10:23:00Z</dcterms:created>
  <dcterms:modified xsi:type="dcterms:W3CDTF">2020-11-18T10:24:00Z</dcterms:modified>
</cp:coreProperties>
</file>