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111CB" w14:textId="77777777" w:rsidR="007A072C" w:rsidRDefault="00DB17FE">
      <w:r w:rsidRPr="00AC1E52">
        <w:rPr>
          <w:noProof/>
          <w:lang w:val="en-US"/>
        </w:rPr>
        <w:drawing>
          <wp:anchor distT="0" distB="0" distL="114300" distR="114300" simplePos="0" relativeHeight="251663360" behindDoc="0" locked="0" layoutInCell="1" allowOverlap="1" wp14:anchorId="05CA32CB" wp14:editId="390B4BB2">
            <wp:simplePos x="0" y="0"/>
            <wp:positionH relativeFrom="margin">
              <wp:posOffset>810895</wp:posOffset>
            </wp:positionH>
            <wp:positionV relativeFrom="paragraph">
              <wp:posOffset>-114300</wp:posOffset>
            </wp:positionV>
            <wp:extent cx="4092575" cy="1076960"/>
            <wp:effectExtent l="0" t="0" r="0" b="0"/>
            <wp:wrapTight wrapText="bothSides">
              <wp:wrapPolygon edited="0">
                <wp:start x="0" y="0"/>
                <wp:lineTo x="0" y="20887"/>
                <wp:lineTo x="21449" y="20887"/>
                <wp:lineTo x="21449" y="0"/>
                <wp:lineTo x="0" y="0"/>
              </wp:wrapPolygon>
            </wp:wrapTight>
            <wp:docPr id="1" name="Picture 1" descr="Shared:Studio:2019:Northern House Academy:Nothern House logos:Northern-House-logo_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Studio:2019:Northern House Academy:Nothern House logos:Northern-House-logo_Landscap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2575" cy="1076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646F84" w14:textId="77777777" w:rsidR="008B1662" w:rsidRDefault="008B1662"/>
    <w:p w14:paraId="5D16DB77" w14:textId="77777777" w:rsidR="008B1662" w:rsidRDefault="008B1662">
      <w:pPr>
        <w:rPr>
          <w:rFonts w:ascii="Segoe UI" w:hAnsi="Segoe UI" w:cs="Segoe UI"/>
          <w:noProof/>
          <w:color w:val="0000FF"/>
          <w:sz w:val="18"/>
          <w:szCs w:val="18"/>
          <w:lang w:val="en-US"/>
        </w:rPr>
      </w:pPr>
    </w:p>
    <w:p w14:paraId="50EE4D21" w14:textId="77777777" w:rsidR="00DB17FE" w:rsidRDefault="00DB17FE">
      <w:pPr>
        <w:rPr>
          <w:rFonts w:ascii="Segoe UI" w:hAnsi="Segoe UI" w:cs="Segoe UI"/>
          <w:noProof/>
          <w:color w:val="0000FF"/>
          <w:sz w:val="18"/>
          <w:szCs w:val="18"/>
          <w:lang w:val="en-US"/>
        </w:rPr>
      </w:pPr>
    </w:p>
    <w:p w14:paraId="6111D037" w14:textId="77777777" w:rsidR="00DB17FE" w:rsidRDefault="00DB17FE"/>
    <w:p w14:paraId="036DB709" w14:textId="77777777" w:rsidR="008B1662" w:rsidRDefault="008B1662">
      <w:pPr>
        <w:rPr>
          <w:color w:val="26377B"/>
        </w:rPr>
      </w:pPr>
    </w:p>
    <w:p w14:paraId="23137AB6" w14:textId="77777777" w:rsidR="00DB17FE" w:rsidRPr="00DB17FE" w:rsidRDefault="00DB17FE">
      <w:pPr>
        <w:rPr>
          <w:color w:val="26377B"/>
        </w:rPr>
      </w:pPr>
    </w:p>
    <w:p w14:paraId="5A072BDD" w14:textId="0EBA4000" w:rsidR="008B1662" w:rsidRPr="00DB17FE" w:rsidRDefault="00700800" w:rsidP="008B1662">
      <w:pPr>
        <w:jc w:val="center"/>
        <w:rPr>
          <w:rFonts w:ascii="Futura" w:hAnsi="Futura" w:cs="Futura"/>
          <w:b/>
          <w:color w:val="26377B"/>
          <w:sz w:val="64"/>
          <w:szCs w:val="64"/>
        </w:rPr>
      </w:pPr>
      <w:r>
        <w:rPr>
          <w:rFonts w:ascii="Futura" w:hAnsi="Futura" w:cs="Futura"/>
          <w:b/>
          <w:color w:val="26377B"/>
          <w:sz w:val="64"/>
          <w:szCs w:val="64"/>
        </w:rPr>
        <w:t>Whistleblowing</w:t>
      </w:r>
      <w:r w:rsidR="00FC5445" w:rsidRPr="00DB17FE">
        <w:rPr>
          <w:rFonts w:ascii="Futura" w:hAnsi="Futura" w:cs="Futura"/>
          <w:b/>
          <w:color w:val="26377B"/>
          <w:sz w:val="64"/>
          <w:szCs w:val="64"/>
        </w:rPr>
        <w:t xml:space="preserve"> </w:t>
      </w:r>
      <w:r w:rsidR="008B1662" w:rsidRPr="00DB17FE">
        <w:rPr>
          <w:rFonts w:ascii="Futura" w:hAnsi="Futura" w:cs="Futura"/>
          <w:b/>
          <w:color w:val="26377B"/>
          <w:sz w:val="64"/>
          <w:szCs w:val="64"/>
        </w:rPr>
        <w:t>Policy</w:t>
      </w:r>
    </w:p>
    <w:p w14:paraId="602A970C" w14:textId="77777777" w:rsidR="008B1662" w:rsidRDefault="008B1662"/>
    <w:p w14:paraId="5CF1986D" w14:textId="77777777" w:rsidR="008B1662" w:rsidRDefault="008B1662"/>
    <w:p w14:paraId="3B716B1C" w14:textId="77777777" w:rsidR="00596529" w:rsidRDefault="00596529">
      <w:r w:rsidRPr="00C631FD">
        <w:rPr>
          <w:rFonts w:ascii="Arial" w:eastAsiaTheme="minorEastAsia" w:hAnsi="Arial" w:cs="Arial"/>
          <w:noProof/>
          <w:color w:val="56B4A8"/>
          <w:sz w:val="80"/>
          <w:szCs w:val="80"/>
          <w:lang w:val="en-US"/>
        </w:rPr>
        <mc:AlternateContent>
          <mc:Choice Requires="wps">
            <w:drawing>
              <wp:anchor distT="0" distB="0" distL="114300" distR="114300" simplePos="0" relativeHeight="251661312" behindDoc="0" locked="0" layoutInCell="1" allowOverlap="1" wp14:anchorId="0163BD1E" wp14:editId="6A5AC604">
                <wp:simplePos x="0" y="0"/>
                <wp:positionH relativeFrom="column">
                  <wp:posOffset>390525</wp:posOffset>
                </wp:positionH>
                <wp:positionV relativeFrom="paragraph">
                  <wp:posOffset>255270</wp:posOffset>
                </wp:positionV>
                <wp:extent cx="5029200" cy="3413760"/>
                <wp:effectExtent l="0" t="0" r="25400" b="15240"/>
                <wp:wrapSquare wrapText="bothSides"/>
                <wp:docPr id="4" name="Text Box 4"/>
                <wp:cNvGraphicFramePr/>
                <a:graphic xmlns:a="http://schemas.openxmlformats.org/drawingml/2006/main">
                  <a:graphicData uri="http://schemas.microsoft.com/office/word/2010/wordprocessingShape">
                    <wps:wsp>
                      <wps:cNvSpPr txBox="1"/>
                      <wps:spPr>
                        <a:xfrm>
                          <a:off x="0" y="0"/>
                          <a:ext cx="5029200" cy="3413760"/>
                        </a:xfrm>
                        <a:prstGeom prst="rect">
                          <a:avLst/>
                        </a:prstGeom>
                        <a:noFill/>
                        <a:ln>
                          <a:solidFill>
                            <a:srgbClr val="26377B"/>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77E6365" w14:textId="0EACEA3E" w:rsidR="00596529" w:rsidRPr="008E1D68" w:rsidRDefault="00596529" w:rsidP="00596529">
                            <w:pPr>
                              <w:rPr>
                                <w:rFonts w:ascii="Futura" w:hAnsi="Futura" w:cs="Futura"/>
                                <w:sz w:val="28"/>
                                <w:szCs w:val="28"/>
                              </w:rPr>
                            </w:pPr>
                            <w:r w:rsidRPr="008E1D68">
                              <w:rPr>
                                <w:rFonts w:ascii="Futura" w:hAnsi="Futura" w:cs="Futura"/>
                                <w:b/>
                                <w:sz w:val="28"/>
                                <w:szCs w:val="28"/>
                              </w:rPr>
                              <w:t>Written</w:t>
                            </w:r>
                            <w:r w:rsidRPr="008E1D68">
                              <w:rPr>
                                <w:rFonts w:ascii="Futura" w:hAnsi="Futura" w:cs="Futura"/>
                                <w:sz w:val="28"/>
                                <w:szCs w:val="28"/>
                              </w:rPr>
                              <w:tab/>
                            </w:r>
                            <w:r w:rsidRPr="008E1D68">
                              <w:rPr>
                                <w:rFonts w:ascii="Futura" w:hAnsi="Futura" w:cs="Futura"/>
                                <w:sz w:val="28"/>
                                <w:szCs w:val="28"/>
                              </w:rPr>
                              <w:tab/>
                            </w:r>
                            <w:r w:rsidRPr="008E1D68">
                              <w:rPr>
                                <w:rFonts w:ascii="Futura" w:hAnsi="Futura" w:cs="Futura"/>
                                <w:sz w:val="28"/>
                                <w:szCs w:val="28"/>
                              </w:rPr>
                              <w:tab/>
                            </w:r>
                            <w:r w:rsidR="006813F7" w:rsidRPr="008E1D68">
                              <w:rPr>
                                <w:rFonts w:ascii="Futura" w:hAnsi="Futura" w:cs="Futura"/>
                                <w:sz w:val="28"/>
                                <w:szCs w:val="28"/>
                              </w:rPr>
                              <w:t>September</w:t>
                            </w:r>
                            <w:r w:rsidRPr="008E1D68">
                              <w:rPr>
                                <w:rFonts w:ascii="Futura" w:hAnsi="Futura" w:cs="Futura"/>
                                <w:sz w:val="28"/>
                                <w:szCs w:val="28"/>
                              </w:rPr>
                              <w:t xml:space="preserve"> 20</w:t>
                            </w:r>
                            <w:r w:rsidR="00700800">
                              <w:rPr>
                                <w:rFonts w:ascii="Futura" w:hAnsi="Futura" w:cs="Futura"/>
                                <w:sz w:val="28"/>
                                <w:szCs w:val="28"/>
                              </w:rPr>
                              <w:t>20</w:t>
                            </w:r>
                          </w:p>
                          <w:p w14:paraId="66B7DE53" w14:textId="77777777" w:rsidR="00596529" w:rsidRPr="008E1D68" w:rsidRDefault="00596529" w:rsidP="00596529">
                            <w:pPr>
                              <w:rPr>
                                <w:rFonts w:ascii="Futura" w:hAnsi="Futura" w:cs="Futura"/>
                                <w:sz w:val="28"/>
                                <w:szCs w:val="28"/>
                              </w:rPr>
                            </w:pPr>
                          </w:p>
                          <w:p w14:paraId="36D8FEAE" w14:textId="48241A7E" w:rsidR="00596529" w:rsidRPr="008E1D68" w:rsidRDefault="00596529" w:rsidP="00596529">
                            <w:pPr>
                              <w:rPr>
                                <w:rFonts w:ascii="Futura" w:hAnsi="Futura" w:cs="Futura"/>
                                <w:sz w:val="28"/>
                                <w:szCs w:val="28"/>
                              </w:rPr>
                            </w:pPr>
                            <w:r w:rsidRPr="008E1D68">
                              <w:rPr>
                                <w:rFonts w:ascii="Futura" w:hAnsi="Futura" w:cs="Futura"/>
                                <w:b/>
                                <w:sz w:val="28"/>
                                <w:szCs w:val="28"/>
                              </w:rPr>
                              <w:t>Date of review</w:t>
                            </w:r>
                            <w:r w:rsidRPr="008E1D68">
                              <w:rPr>
                                <w:rFonts w:ascii="Futura" w:hAnsi="Futura" w:cs="Futura"/>
                                <w:b/>
                                <w:sz w:val="28"/>
                                <w:szCs w:val="28"/>
                              </w:rPr>
                              <w:tab/>
                            </w:r>
                            <w:r w:rsidR="006813F7" w:rsidRPr="008E1D68">
                              <w:rPr>
                                <w:rFonts w:ascii="Futura" w:hAnsi="Futura" w:cs="Futura"/>
                                <w:sz w:val="28"/>
                                <w:szCs w:val="28"/>
                              </w:rPr>
                              <w:t>September</w:t>
                            </w:r>
                            <w:r w:rsidRPr="008E1D68">
                              <w:rPr>
                                <w:rFonts w:ascii="Futura" w:hAnsi="Futura" w:cs="Futura"/>
                                <w:sz w:val="28"/>
                                <w:szCs w:val="28"/>
                              </w:rPr>
                              <w:t xml:space="preserve"> 20</w:t>
                            </w:r>
                            <w:r w:rsidR="00700800">
                              <w:rPr>
                                <w:rFonts w:ascii="Futura" w:hAnsi="Futura" w:cs="Futura"/>
                                <w:sz w:val="28"/>
                                <w:szCs w:val="28"/>
                              </w:rPr>
                              <w:t>22</w:t>
                            </w:r>
                          </w:p>
                          <w:p w14:paraId="3DAF1B99" w14:textId="77777777" w:rsidR="00596529" w:rsidRPr="008E1D68" w:rsidRDefault="00596529" w:rsidP="00596529">
                            <w:pPr>
                              <w:rPr>
                                <w:rFonts w:ascii="Futura" w:hAnsi="Futura" w:cs="Futura"/>
                                <w:sz w:val="28"/>
                                <w:szCs w:val="28"/>
                              </w:rPr>
                            </w:pPr>
                          </w:p>
                          <w:p w14:paraId="01C293E1" w14:textId="6E3A3C8B" w:rsidR="00596529" w:rsidRPr="008E1D68" w:rsidRDefault="00596529" w:rsidP="00596529">
                            <w:pPr>
                              <w:rPr>
                                <w:rFonts w:ascii="Futura" w:hAnsi="Futura" w:cs="Futura"/>
                                <w:sz w:val="28"/>
                                <w:szCs w:val="28"/>
                              </w:rPr>
                            </w:pPr>
                            <w:r w:rsidRPr="008E1D68">
                              <w:rPr>
                                <w:rFonts w:ascii="Futura" w:hAnsi="Futura" w:cs="Futura"/>
                                <w:b/>
                                <w:sz w:val="28"/>
                                <w:szCs w:val="28"/>
                              </w:rPr>
                              <w:t>SLT Lead</w:t>
                            </w:r>
                            <w:r w:rsidRPr="008E1D68">
                              <w:rPr>
                                <w:rFonts w:ascii="Futura" w:hAnsi="Futura" w:cs="Futura"/>
                                <w:sz w:val="28"/>
                                <w:szCs w:val="28"/>
                              </w:rPr>
                              <w:tab/>
                            </w:r>
                            <w:r w:rsidRPr="008E1D68">
                              <w:rPr>
                                <w:rFonts w:ascii="Futura" w:hAnsi="Futura" w:cs="Futura"/>
                                <w:sz w:val="28"/>
                                <w:szCs w:val="28"/>
                              </w:rPr>
                              <w:tab/>
                            </w:r>
                            <w:r w:rsidRPr="008E1D68">
                              <w:rPr>
                                <w:rFonts w:ascii="Futura" w:hAnsi="Futura" w:cs="Futura"/>
                                <w:sz w:val="28"/>
                                <w:szCs w:val="28"/>
                              </w:rPr>
                              <w:tab/>
                            </w:r>
                            <w:r w:rsidR="00E62D86">
                              <w:rPr>
                                <w:rFonts w:ascii="Futura" w:hAnsi="Futura" w:cs="Futura"/>
                                <w:sz w:val="28"/>
                                <w:szCs w:val="28"/>
                              </w:rPr>
                              <w:t>Charlotte Roberts</w:t>
                            </w:r>
                            <w:r w:rsidRPr="008E1D68">
                              <w:rPr>
                                <w:rFonts w:ascii="Futura" w:hAnsi="Futura" w:cs="Futura"/>
                                <w:sz w:val="28"/>
                                <w:szCs w:val="28"/>
                              </w:rPr>
                              <w:tab/>
                              <w:t xml:space="preserve"> </w:t>
                            </w:r>
                          </w:p>
                          <w:p w14:paraId="20AFC34E" w14:textId="77777777" w:rsidR="00596529" w:rsidRPr="008E1D68" w:rsidRDefault="00596529" w:rsidP="00596529">
                            <w:pPr>
                              <w:spacing w:after="0" w:line="240" w:lineRule="auto"/>
                              <w:rPr>
                                <w:rFonts w:ascii="Futura" w:hAnsi="Futura" w:cs="Futura"/>
                                <w:b/>
                                <w:sz w:val="28"/>
                                <w:szCs w:val="28"/>
                              </w:rPr>
                            </w:pPr>
                            <w:r w:rsidRPr="008E1D68">
                              <w:rPr>
                                <w:rFonts w:ascii="Futura" w:hAnsi="Futura" w:cs="Futura"/>
                                <w:b/>
                                <w:sz w:val="28"/>
                                <w:szCs w:val="28"/>
                              </w:rPr>
                              <w:t xml:space="preserve">Signed: </w:t>
                            </w:r>
                          </w:p>
                          <w:p w14:paraId="11E45365" w14:textId="77777777" w:rsidR="00596529" w:rsidRPr="008E1D68" w:rsidRDefault="00596529" w:rsidP="00596529">
                            <w:pPr>
                              <w:spacing w:after="0" w:line="240" w:lineRule="auto"/>
                              <w:rPr>
                                <w:rFonts w:ascii="Futura" w:hAnsi="Futura" w:cs="Futura"/>
                                <w:sz w:val="28"/>
                                <w:szCs w:val="28"/>
                              </w:rPr>
                            </w:pPr>
                            <w:r w:rsidRPr="008E1D68">
                              <w:rPr>
                                <w:rFonts w:ascii="Futura" w:hAnsi="Futura" w:cs="Futura"/>
                                <w:b/>
                                <w:sz w:val="28"/>
                                <w:szCs w:val="28"/>
                              </w:rPr>
                              <w:t>Head Teacher</w:t>
                            </w:r>
                            <w:r w:rsidRPr="008E1D68">
                              <w:rPr>
                                <w:rFonts w:ascii="Futura" w:hAnsi="Futura" w:cs="Futura"/>
                                <w:sz w:val="28"/>
                                <w:szCs w:val="28"/>
                              </w:rPr>
                              <w:tab/>
                            </w:r>
                            <w:r w:rsidRPr="008E1D68">
                              <w:rPr>
                                <w:rFonts w:ascii="Futura" w:hAnsi="Futura" w:cs="Futura"/>
                                <w:sz w:val="28"/>
                                <w:szCs w:val="28"/>
                              </w:rPr>
                              <w:tab/>
                              <w:t>____________________</w:t>
                            </w:r>
                          </w:p>
                          <w:p w14:paraId="7F5FFBD1" w14:textId="77777777" w:rsidR="00596529" w:rsidRPr="008E1D68" w:rsidRDefault="00596529" w:rsidP="00596529">
                            <w:pPr>
                              <w:rPr>
                                <w:rFonts w:ascii="Futura" w:hAnsi="Futura" w:cs="Futura"/>
                                <w:sz w:val="28"/>
                                <w:szCs w:val="28"/>
                              </w:rPr>
                            </w:pPr>
                          </w:p>
                          <w:p w14:paraId="204C6EA0" w14:textId="77777777" w:rsidR="00596529" w:rsidRPr="008E1D68" w:rsidRDefault="00596529" w:rsidP="00596529">
                            <w:pPr>
                              <w:rPr>
                                <w:rFonts w:ascii="Futura" w:hAnsi="Futura" w:cs="Futura"/>
                                <w:sz w:val="28"/>
                                <w:szCs w:val="28"/>
                              </w:rPr>
                            </w:pPr>
                            <w:r w:rsidRPr="008E1D68">
                              <w:rPr>
                                <w:rFonts w:ascii="Futura" w:hAnsi="Futura" w:cs="Futura"/>
                                <w:b/>
                                <w:sz w:val="28"/>
                                <w:szCs w:val="28"/>
                              </w:rPr>
                              <w:t>Chair of IEB</w:t>
                            </w:r>
                            <w:r w:rsidRPr="008E1D68">
                              <w:rPr>
                                <w:rFonts w:ascii="Futura" w:hAnsi="Futura" w:cs="Futura"/>
                                <w:sz w:val="28"/>
                                <w:szCs w:val="28"/>
                              </w:rPr>
                              <w:tab/>
                            </w:r>
                            <w:r w:rsidRPr="008E1D68">
                              <w:rPr>
                                <w:rFonts w:ascii="Futura" w:hAnsi="Futura" w:cs="Futura"/>
                                <w:sz w:val="28"/>
                                <w:szCs w:val="28"/>
                              </w:rPr>
                              <w:tab/>
                              <w:t>____________________</w:t>
                            </w:r>
                          </w:p>
                          <w:p w14:paraId="2F3CA09B" w14:textId="77777777" w:rsidR="00596529" w:rsidRPr="008E1D68" w:rsidRDefault="00596529" w:rsidP="00596529">
                            <w:pPr>
                              <w:rPr>
                                <w:rFonts w:ascii="Futura" w:hAnsi="Futura" w:cs="Futura"/>
                                <w:sz w:val="28"/>
                                <w:szCs w:val="28"/>
                              </w:rPr>
                            </w:pPr>
                          </w:p>
                          <w:p w14:paraId="43EA21CA" w14:textId="77777777" w:rsidR="00596529" w:rsidRPr="008E1D68" w:rsidRDefault="00596529" w:rsidP="00596529">
                            <w:pPr>
                              <w:rPr>
                                <w:rFonts w:ascii="Futura" w:hAnsi="Futura" w:cs="Futura"/>
                                <w:color w:val="56B4A8"/>
                                <w:sz w:val="28"/>
                                <w:szCs w:val="28"/>
                              </w:rPr>
                            </w:pPr>
                          </w:p>
                          <w:p w14:paraId="081F272A" w14:textId="77777777" w:rsidR="00596529" w:rsidRPr="008E1D68" w:rsidRDefault="00596529" w:rsidP="00596529">
                            <w:pPr>
                              <w:rPr>
                                <w:rFonts w:ascii="Futura" w:hAnsi="Futura" w:cs="Futura"/>
                                <w:color w:val="56B4A8"/>
                                <w:sz w:val="28"/>
                                <w:szCs w:val="28"/>
                              </w:rPr>
                            </w:pPr>
                            <w:r w:rsidRPr="008E1D68">
                              <w:rPr>
                                <w:rFonts w:ascii="Futura" w:hAnsi="Futura" w:cs="Futura"/>
                                <w:color w:val="56B4A8"/>
                                <w:sz w:val="28"/>
                                <w:szCs w:val="28"/>
                              </w:rPr>
                              <w:t>Chair of Trustees</w:t>
                            </w:r>
                            <w:r w:rsidRPr="008E1D68">
                              <w:rPr>
                                <w:rFonts w:ascii="Futura" w:hAnsi="Futura" w:cs="Futura"/>
                                <w:color w:val="56B4A8"/>
                                <w:sz w:val="28"/>
                                <w:szCs w:val="28"/>
                              </w:rPr>
                              <w:tab/>
                            </w:r>
                            <w:r w:rsidRPr="008E1D68">
                              <w:rPr>
                                <w:rFonts w:ascii="Futura" w:hAnsi="Futura" w:cs="Futura"/>
                                <w:color w:val="56B4A8"/>
                                <w:sz w:val="28"/>
                                <w:szCs w:val="28"/>
                              </w:rPr>
                              <w:tab/>
                            </w:r>
                            <w:r w:rsidRPr="008E1D68">
                              <w:rPr>
                                <w:rFonts w:ascii="Futura" w:hAnsi="Futura" w:cs="Futura"/>
                                <w:color w:val="56B4A8"/>
                                <w:sz w:val="28"/>
                                <w:szCs w:val="28"/>
                              </w:rPr>
                              <w:tab/>
                              <w:t>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63BD1E" id="_x0000_t202" coordsize="21600,21600" o:spt="202" path="m,l,21600r21600,l21600,xe">
                <v:stroke joinstyle="miter"/>
                <v:path gradientshapeok="t" o:connecttype="rect"/>
              </v:shapetype>
              <v:shape id="Text Box 4" o:spid="_x0000_s1026" type="#_x0000_t202" style="position:absolute;margin-left:30.75pt;margin-top:20.1pt;width:396pt;height:26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" filled="f" strokecolor="#26377b">
                <v:textbox>
                  <w:txbxContent>
                    <w:p w14:paraId="177E6365" w14:textId="0EACEA3E" w:rsidR="00596529" w:rsidRPr="008E1D68" w:rsidRDefault="00596529" w:rsidP="00596529">
                      <w:pPr>
                        <w:rPr>
                          <w:rFonts w:ascii="Futura" w:hAnsi="Futura" w:cs="Futura"/>
                          <w:sz w:val="28"/>
                          <w:szCs w:val="28"/>
                        </w:rPr>
                      </w:pPr>
                      <w:r w:rsidRPr="008E1D68">
                        <w:rPr>
                          <w:rFonts w:ascii="Futura" w:hAnsi="Futura" w:cs="Futura"/>
                          <w:b/>
                          <w:sz w:val="28"/>
                          <w:szCs w:val="28"/>
                        </w:rPr>
                        <w:t>Written</w:t>
                      </w:r>
                      <w:r w:rsidRPr="008E1D68">
                        <w:rPr>
                          <w:rFonts w:ascii="Futura" w:hAnsi="Futura" w:cs="Futura"/>
                          <w:sz w:val="28"/>
                          <w:szCs w:val="28"/>
                        </w:rPr>
                        <w:tab/>
                      </w:r>
                      <w:r w:rsidRPr="008E1D68">
                        <w:rPr>
                          <w:rFonts w:ascii="Futura" w:hAnsi="Futura" w:cs="Futura"/>
                          <w:sz w:val="28"/>
                          <w:szCs w:val="28"/>
                        </w:rPr>
                        <w:tab/>
                      </w:r>
                      <w:r w:rsidRPr="008E1D68">
                        <w:rPr>
                          <w:rFonts w:ascii="Futura" w:hAnsi="Futura" w:cs="Futura"/>
                          <w:sz w:val="28"/>
                          <w:szCs w:val="28"/>
                        </w:rPr>
                        <w:tab/>
                      </w:r>
                      <w:r w:rsidR="006813F7" w:rsidRPr="008E1D68">
                        <w:rPr>
                          <w:rFonts w:ascii="Futura" w:hAnsi="Futura" w:cs="Futura"/>
                          <w:sz w:val="28"/>
                          <w:szCs w:val="28"/>
                        </w:rPr>
                        <w:t>September</w:t>
                      </w:r>
                      <w:r w:rsidRPr="008E1D68">
                        <w:rPr>
                          <w:rFonts w:ascii="Futura" w:hAnsi="Futura" w:cs="Futura"/>
                          <w:sz w:val="28"/>
                          <w:szCs w:val="28"/>
                        </w:rPr>
                        <w:t xml:space="preserve"> 20</w:t>
                      </w:r>
                      <w:r w:rsidR="00700800">
                        <w:rPr>
                          <w:rFonts w:ascii="Futura" w:hAnsi="Futura" w:cs="Futura"/>
                          <w:sz w:val="28"/>
                          <w:szCs w:val="28"/>
                        </w:rPr>
                        <w:t>20</w:t>
                      </w:r>
                    </w:p>
                    <w:p w14:paraId="66B7DE53" w14:textId="77777777" w:rsidR="00596529" w:rsidRPr="008E1D68" w:rsidRDefault="00596529" w:rsidP="00596529">
                      <w:pPr>
                        <w:rPr>
                          <w:rFonts w:ascii="Futura" w:hAnsi="Futura" w:cs="Futura"/>
                          <w:sz w:val="28"/>
                          <w:szCs w:val="28"/>
                        </w:rPr>
                      </w:pPr>
                    </w:p>
                    <w:p w14:paraId="36D8FEAE" w14:textId="48241A7E" w:rsidR="00596529" w:rsidRPr="008E1D68" w:rsidRDefault="00596529" w:rsidP="00596529">
                      <w:pPr>
                        <w:rPr>
                          <w:rFonts w:ascii="Futura" w:hAnsi="Futura" w:cs="Futura"/>
                          <w:sz w:val="28"/>
                          <w:szCs w:val="28"/>
                        </w:rPr>
                      </w:pPr>
                      <w:r w:rsidRPr="008E1D68">
                        <w:rPr>
                          <w:rFonts w:ascii="Futura" w:hAnsi="Futura" w:cs="Futura"/>
                          <w:b/>
                          <w:sz w:val="28"/>
                          <w:szCs w:val="28"/>
                        </w:rPr>
                        <w:t>Date of review</w:t>
                      </w:r>
                      <w:r w:rsidRPr="008E1D68">
                        <w:rPr>
                          <w:rFonts w:ascii="Futura" w:hAnsi="Futura" w:cs="Futura"/>
                          <w:b/>
                          <w:sz w:val="28"/>
                          <w:szCs w:val="28"/>
                        </w:rPr>
                        <w:tab/>
                      </w:r>
                      <w:r w:rsidR="006813F7" w:rsidRPr="008E1D68">
                        <w:rPr>
                          <w:rFonts w:ascii="Futura" w:hAnsi="Futura" w:cs="Futura"/>
                          <w:sz w:val="28"/>
                          <w:szCs w:val="28"/>
                        </w:rPr>
                        <w:t>September</w:t>
                      </w:r>
                      <w:r w:rsidRPr="008E1D68">
                        <w:rPr>
                          <w:rFonts w:ascii="Futura" w:hAnsi="Futura" w:cs="Futura"/>
                          <w:sz w:val="28"/>
                          <w:szCs w:val="28"/>
                        </w:rPr>
                        <w:t xml:space="preserve"> 20</w:t>
                      </w:r>
                      <w:r w:rsidR="00700800">
                        <w:rPr>
                          <w:rFonts w:ascii="Futura" w:hAnsi="Futura" w:cs="Futura"/>
                          <w:sz w:val="28"/>
                          <w:szCs w:val="28"/>
                        </w:rPr>
                        <w:t>22</w:t>
                      </w:r>
                    </w:p>
                    <w:p w14:paraId="3DAF1B99" w14:textId="77777777" w:rsidR="00596529" w:rsidRPr="008E1D68" w:rsidRDefault="00596529" w:rsidP="00596529">
                      <w:pPr>
                        <w:rPr>
                          <w:rFonts w:ascii="Futura" w:hAnsi="Futura" w:cs="Futura"/>
                          <w:sz w:val="28"/>
                          <w:szCs w:val="28"/>
                        </w:rPr>
                      </w:pPr>
                    </w:p>
                    <w:p w14:paraId="01C293E1" w14:textId="6E3A3C8B" w:rsidR="00596529" w:rsidRPr="008E1D68" w:rsidRDefault="00596529" w:rsidP="00596529">
                      <w:pPr>
                        <w:rPr>
                          <w:rFonts w:ascii="Futura" w:hAnsi="Futura" w:cs="Futura"/>
                          <w:sz w:val="28"/>
                          <w:szCs w:val="28"/>
                        </w:rPr>
                      </w:pPr>
                      <w:r w:rsidRPr="008E1D68">
                        <w:rPr>
                          <w:rFonts w:ascii="Futura" w:hAnsi="Futura" w:cs="Futura"/>
                          <w:b/>
                          <w:sz w:val="28"/>
                          <w:szCs w:val="28"/>
                        </w:rPr>
                        <w:t>SLT Lead</w:t>
                      </w:r>
                      <w:r w:rsidRPr="008E1D68">
                        <w:rPr>
                          <w:rFonts w:ascii="Futura" w:hAnsi="Futura" w:cs="Futura"/>
                          <w:sz w:val="28"/>
                          <w:szCs w:val="28"/>
                        </w:rPr>
                        <w:tab/>
                      </w:r>
                      <w:r w:rsidRPr="008E1D68">
                        <w:rPr>
                          <w:rFonts w:ascii="Futura" w:hAnsi="Futura" w:cs="Futura"/>
                          <w:sz w:val="28"/>
                          <w:szCs w:val="28"/>
                        </w:rPr>
                        <w:tab/>
                      </w:r>
                      <w:r w:rsidRPr="008E1D68">
                        <w:rPr>
                          <w:rFonts w:ascii="Futura" w:hAnsi="Futura" w:cs="Futura"/>
                          <w:sz w:val="28"/>
                          <w:szCs w:val="28"/>
                        </w:rPr>
                        <w:tab/>
                      </w:r>
                      <w:r w:rsidR="00E62D86">
                        <w:rPr>
                          <w:rFonts w:ascii="Futura" w:hAnsi="Futura" w:cs="Futura"/>
                          <w:sz w:val="28"/>
                          <w:szCs w:val="28"/>
                        </w:rPr>
                        <w:t>Charlotte Roberts</w:t>
                      </w:r>
                      <w:r w:rsidRPr="008E1D68">
                        <w:rPr>
                          <w:rFonts w:ascii="Futura" w:hAnsi="Futura" w:cs="Futura"/>
                          <w:sz w:val="28"/>
                          <w:szCs w:val="28"/>
                        </w:rPr>
                        <w:tab/>
                        <w:t xml:space="preserve"> </w:t>
                      </w:r>
                    </w:p>
                    <w:p w14:paraId="20AFC34E" w14:textId="77777777" w:rsidR="00596529" w:rsidRPr="008E1D68" w:rsidRDefault="00596529" w:rsidP="00596529">
                      <w:pPr>
                        <w:spacing w:after="0" w:line="240" w:lineRule="auto"/>
                        <w:rPr>
                          <w:rFonts w:ascii="Futura" w:hAnsi="Futura" w:cs="Futura"/>
                          <w:b/>
                          <w:sz w:val="28"/>
                          <w:szCs w:val="28"/>
                        </w:rPr>
                      </w:pPr>
                      <w:r w:rsidRPr="008E1D68">
                        <w:rPr>
                          <w:rFonts w:ascii="Futura" w:hAnsi="Futura" w:cs="Futura"/>
                          <w:b/>
                          <w:sz w:val="28"/>
                          <w:szCs w:val="28"/>
                        </w:rPr>
                        <w:t xml:space="preserve">Signed: </w:t>
                      </w:r>
                    </w:p>
                    <w:p w14:paraId="11E45365" w14:textId="77777777" w:rsidR="00596529" w:rsidRPr="008E1D68" w:rsidRDefault="00596529" w:rsidP="00596529">
                      <w:pPr>
                        <w:spacing w:after="0" w:line="240" w:lineRule="auto"/>
                        <w:rPr>
                          <w:rFonts w:ascii="Futura" w:hAnsi="Futura" w:cs="Futura"/>
                          <w:sz w:val="28"/>
                          <w:szCs w:val="28"/>
                        </w:rPr>
                      </w:pPr>
                      <w:r w:rsidRPr="008E1D68">
                        <w:rPr>
                          <w:rFonts w:ascii="Futura" w:hAnsi="Futura" w:cs="Futura"/>
                          <w:b/>
                          <w:sz w:val="28"/>
                          <w:szCs w:val="28"/>
                        </w:rPr>
                        <w:t>Head Teacher</w:t>
                      </w:r>
                      <w:r w:rsidRPr="008E1D68">
                        <w:rPr>
                          <w:rFonts w:ascii="Futura" w:hAnsi="Futura" w:cs="Futura"/>
                          <w:sz w:val="28"/>
                          <w:szCs w:val="28"/>
                        </w:rPr>
                        <w:tab/>
                      </w:r>
                      <w:r w:rsidRPr="008E1D68">
                        <w:rPr>
                          <w:rFonts w:ascii="Futura" w:hAnsi="Futura" w:cs="Futura"/>
                          <w:sz w:val="28"/>
                          <w:szCs w:val="28"/>
                        </w:rPr>
                        <w:tab/>
                        <w:t>____________________</w:t>
                      </w:r>
                    </w:p>
                    <w:p w14:paraId="7F5FFBD1" w14:textId="77777777" w:rsidR="00596529" w:rsidRPr="008E1D68" w:rsidRDefault="00596529" w:rsidP="00596529">
                      <w:pPr>
                        <w:rPr>
                          <w:rFonts w:ascii="Futura" w:hAnsi="Futura" w:cs="Futura"/>
                          <w:sz w:val="28"/>
                          <w:szCs w:val="28"/>
                        </w:rPr>
                      </w:pPr>
                    </w:p>
                    <w:p w14:paraId="204C6EA0" w14:textId="77777777" w:rsidR="00596529" w:rsidRPr="008E1D68" w:rsidRDefault="00596529" w:rsidP="00596529">
                      <w:pPr>
                        <w:rPr>
                          <w:rFonts w:ascii="Futura" w:hAnsi="Futura" w:cs="Futura"/>
                          <w:sz w:val="28"/>
                          <w:szCs w:val="28"/>
                        </w:rPr>
                      </w:pPr>
                      <w:r w:rsidRPr="008E1D68">
                        <w:rPr>
                          <w:rFonts w:ascii="Futura" w:hAnsi="Futura" w:cs="Futura"/>
                          <w:b/>
                          <w:sz w:val="28"/>
                          <w:szCs w:val="28"/>
                        </w:rPr>
                        <w:t>Chair of IEB</w:t>
                      </w:r>
                      <w:r w:rsidRPr="008E1D68">
                        <w:rPr>
                          <w:rFonts w:ascii="Futura" w:hAnsi="Futura" w:cs="Futura"/>
                          <w:sz w:val="28"/>
                          <w:szCs w:val="28"/>
                        </w:rPr>
                        <w:tab/>
                      </w:r>
                      <w:r w:rsidRPr="008E1D68">
                        <w:rPr>
                          <w:rFonts w:ascii="Futura" w:hAnsi="Futura" w:cs="Futura"/>
                          <w:sz w:val="28"/>
                          <w:szCs w:val="28"/>
                        </w:rPr>
                        <w:tab/>
                        <w:t>____________________</w:t>
                      </w:r>
                    </w:p>
                    <w:p w14:paraId="2F3CA09B" w14:textId="77777777" w:rsidR="00596529" w:rsidRPr="008E1D68" w:rsidRDefault="00596529" w:rsidP="00596529">
                      <w:pPr>
                        <w:rPr>
                          <w:rFonts w:ascii="Futura" w:hAnsi="Futura" w:cs="Futura"/>
                          <w:sz w:val="28"/>
                          <w:szCs w:val="28"/>
                        </w:rPr>
                      </w:pPr>
                    </w:p>
                    <w:p w14:paraId="43EA21CA" w14:textId="77777777" w:rsidR="00596529" w:rsidRPr="008E1D68" w:rsidRDefault="00596529" w:rsidP="00596529">
                      <w:pPr>
                        <w:rPr>
                          <w:rFonts w:ascii="Futura" w:hAnsi="Futura" w:cs="Futura"/>
                          <w:color w:val="56B4A8"/>
                          <w:sz w:val="28"/>
                          <w:szCs w:val="28"/>
                        </w:rPr>
                      </w:pPr>
                    </w:p>
                    <w:p w14:paraId="081F272A" w14:textId="77777777" w:rsidR="00596529" w:rsidRPr="008E1D68" w:rsidRDefault="00596529" w:rsidP="00596529">
                      <w:pPr>
                        <w:rPr>
                          <w:rFonts w:ascii="Futura" w:hAnsi="Futura" w:cs="Futura"/>
                          <w:color w:val="56B4A8"/>
                          <w:sz w:val="28"/>
                          <w:szCs w:val="28"/>
                        </w:rPr>
                      </w:pPr>
                      <w:r w:rsidRPr="008E1D68">
                        <w:rPr>
                          <w:rFonts w:ascii="Futura" w:hAnsi="Futura" w:cs="Futura"/>
                          <w:color w:val="56B4A8"/>
                          <w:sz w:val="28"/>
                          <w:szCs w:val="28"/>
                        </w:rPr>
                        <w:t>Chair of Trustees</w:t>
                      </w:r>
                      <w:r w:rsidRPr="008E1D68">
                        <w:rPr>
                          <w:rFonts w:ascii="Futura" w:hAnsi="Futura" w:cs="Futura"/>
                          <w:color w:val="56B4A8"/>
                          <w:sz w:val="28"/>
                          <w:szCs w:val="28"/>
                        </w:rPr>
                        <w:tab/>
                      </w:r>
                      <w:r w:rsidRPr="008E1D68">
                        <w:rPr>
                          <w:rFonts w:ascii="Futura" w:hAnsi="Futura" w:cs="Futura"/>
                          <w:color w:val="56B4A8"/>
                          <w:sz w:val="28"/>
                          <w:szCs w:val="28"/>
                        </w:rPr>
                        <w:tab/>
                      </w:r>
                      <w:r w:rsidRPr="008E1D68">
                        <w:rPr>
                          <w:rFonts w:ascii="Futura" w:hAnsi="Futura" w:cs="Futura"/>
                          <w:color w:val="56B4A8"/>
                          <w:sz w:val="28"/>
                          <w:szCs w:val="28"/>
                        </w:rPr>
                        <w:tab/>
                        <w:t>____________________</w:t>
                      </w:r>
                    </w:p>
                  </w:txbxContent>
                </v:textbox>
                <w10:wrap type="square"/>
              </v:shape>
            </w:pict>
          </mc:Fallback>
        </mc:AlternateContent>
      </w:r>
    </w:p>
    <w:p w14:paraId="0926DF07" w14:textId="77777777" w:rsidR="00596529" w:rsidRDefault="00596529"/>
    <w:p w14:paraId="3346B874" w14:textId="77777777" w:rsidR="00596529" w:rsidRDefault="00596529" w:rsidP="00596529"/>
    <w:p w14:paraId="3B1F1AB9" w14:textId="77777777" w:rsidR="00596529" w:rsidRDefault="00596529"/>
    <w:p w14:paraId="33510A38" w14:textId="77777777" w:rsidR="00596529" w:rsidRDefault="00596529"/>
    <w:p w14:paraId="4701C61C" w14:textId="77777777" w:rsidR="00596529" w:rsidRDefault="00596529"/>
    <w:p w14:paraId="2A19E9C1" w14:textId="77777777" w:rsidR="00596529" w:rsidRDefault="00596529"/>
    <w:p w14:paraId="3F2952D3" w14:textId="77777777" w:rsidR="00596529" w:rsidRDefault="00596529"/>
    <w:p w14:paraId="2F5B4DF5" w14:textId="77777777" w:rsidR="00596529" w:rsidRDefault="00596529"/>
    <w:p w14:paraId="5CCA79A8" w14:textId="77777777" w:rsidR="00596529" w:rsidRDefault="00596529"/>
    <w:p w14:paraId="5EAA1113" w14:textId="77777777" w:rsidR="00FC5445" w:rsidRPr="008E1D68" w:rsidRDefault="00FC5445">
      <w:r>
        <w:rPr>
          <w:rFonts w:ascii="Arial" w:hAnsi="Arial" w:cs="Arial"/>
          <w:b/>
        </w:rPr>
        <w:br w:type="page"/>
      </w:r>
      <w:r w:rsidR="00E666B9" w:rsidRPr="0029667E">
        <w:rPr>
          <w:rFonts w:ascii="DIN-Medium" w:hAnsi="DIN-Medium"/>
          <w:noProof/>
          <w:color w:val="808080" w:themeColor="background1" w:themeShade="80"/>
          <w:sz w:val="16"/>
          <w:szCs w:val="16"/>
        </w:rPr>
        <w:drawing>
          <wp:anchor distT="0" distB="0" distL="114300" distR="114300" simplePos="0" relativeHeight="251665408" behindDoc="0" locked="0" layoutInCell="1" allowOverlap="1" wp14:anchorId="376B8868" wp14:editId="335CD3E0">
            <wp:simplePos x="0" y="0"/>
            <wp:positionH relativeFrom="margin">
              <wp:posOffset>-1371600</wp:posOffset>
            </wp:positionH>
            <wp:positionV relativeFrom="margin">
              <wp:posOffset>9144000</wp:posOffset>
            </wp:positionV>
            <wp:extent cx="8458200" cy="3810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A4.png"/>
                    <pic:cNvPicPr/>
                  </pic:nvPicPr>
                  <pic:blipFill>
                    <a:blip r:embed="rId9">
                      <a:extLst>
                        <a:ext uri="{28A0092B-C50C-407E-A947-70E740481C1C}">
                          <a14:useLocalDpi xmlns:a14="http://schemas.microsoft.com/office/drawing/2010/main" val="0"/>
                        </a:ext>
                      </a:extLst>
                    </a:blip>
                    <a:stretch>
                      <a:fillRect/>
                    </a:stretch>
                  </pic:blipFill>
                  <pic:spPr>
                    <a:xfrm>
                      <a:off x="0" y="0"/>
                      <a:ext cx="8458200" cy="381000"/>
                    </a:xfrm>
                    <a:prstGeom prst="rect">
                      <a:avLst/>
                    </a:prstGeom>
                  </pic:spPr>
                </pic:pic>
              </a:graphicData>
            </a:graphic>
            <wp14:sizeRelH relativeFrom="page">
              <wp14:pctWidth>0</wp14:pctWidth>
            </wp14:sizeRelH>
            <wp14:sizeRelV relativeFrom="page">
              <wp14:pctHeight>0</wp14:pctHeight>
            </wp14:sizeRelV>
          </wp:anchor>
        </w:drawing>
      </w:r>
      <w:r w:rsidR="00E666B9">
        <w:rPr>
          <w:rFonts w:ascii="DIN-Medium" w:hAnsi="DIN-Medium"/>
          <w:noProof/>
          <w:color w:val="808080" w:themeColor="background1" w:themeShade="80"/>
          <w:sz w:val="16"/>
          <w:szCs w:val="16"/>
        </w:rPr>
        <mc:AlternateContent>
          <mc:Choice Requires="wps">
            <w:drawing>
              <wp:anchor distT="0" distB="0" distL="114300" distR="114300" simplePos="0" relativeHeight="251666432" behindDoc="0" locked="0" layoutInCell="1" allowOverlap="1" wp14:anchorId="0B3906E7" wp14:editId="25CA8D2F">
                <wp:simplePos x="0" y="0"/>
                <wp:positionH relativeFrom="column">
                  <wp:posOffset>-914400</wp:posOffset>
                </wp:positionH>
                <wp:positionV relativeFrom="paragraph">
                  <wp:posOffset>1466215</wp:posOffset>
                </wp:positionV>
                <wp:extent cx="7543800" cy="3429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75438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DC72EAA" w14:textId="77777777" w:rsidR="00E666B9" w:rsidRDefault="00E666B9" w:rsidP="00E666B9">
                            <w:pPr>
                              <w:pStyle w:val="Footer"/>
                              <w:jc w:val="center"/>
                            </w:pPr>
                            <w:r w:rsidRPr="00442E5D">
                              <w:rPr>
                                <w:rFonts w:ascii="DIN-Medium" w:hAnsi="DIN-Medium"/>
                                <w:color w:val="808080" w:themeColor="background1" w:themeShade="80"/>
                                <w:sz w:val="16"/>
                                <w:szCs w:val="16"/>
                              </w:rPr>
                              <w:t>The Gallery Trust is an exempt charity. Company registration No. 08334718 Registered in England and Wales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906E7" id="Text Box 2" o:spid="_x0000_s1027" type="#_x0000_t202" style="position:absolute;margin-left:-1in;margin-top:115.45pt;width:594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" filled="f" stroked="f">
                <v:textbox>
                  <w:txbxContent>
                    <w:p w14:paraId="3DC72EAA" w14:textId="77777777" w:rsidR="00E666B9" w:rsidRDefault="00E666B9" w:rsidP="00E666B9">
                      <w:pPr>
                        <w:pStyle w:val="Footer"/>
                        <w:jc w:val="center"/>
                      </w:pPr>
                      <w:r w:rsidRPr="00442E5D">
                        <w:rPr>
                          <w:rFonts w:ascii="DIN-Medium" w:hAnsi="DIN-Medium"/>
                          <w:color w:val="808080" w:themeColor="background1" w:themeShade="80"/>
                          <w:sz w:val="16"/>
                          <w:szCs w:val="16"/>
                        </w:rPr>
                        <w:t>The Gallery Trust is an exempt charity. Company registration No. 08334718 Registered in England and Wales</w:t>
                      </w:r>
                    </w:p>
                  </w:txbxContent>
                </v:textbox>
                <w10:wrap type="square"/>
              </v:shape>
            </w:pict>
          </mc:Fallback>
        </mc:AlternateContent>
      </w:r>
    </w:p>
    <w:p w14:paraId="200B82BF" w14:textId="77777777" w:rsidR="00700800" w:rsidRDefault="00700800" w:rsidP="00700800">
      <w:pPr>
        <w:pStyle w:val="Title"/>
      </w:pPr>
      <w:r w:rsidRPr="00487155">
        <w:lastRenderedPageBreak/>
        <w:t xml:space="preserve">Model </w:t>
      </w:r>
      <w:r>
        <w:t>Whistleblowing P</w:t>
      </w:r>
      <w:r w:rsidRPr="00487155">
        <w:t>rocedure</w:t>
      </w:r>
      <w:r>
        <w:t xml:space="preserve"> for Oxfordshire Schools</w:t>
      </w:r>
    </w:p>
    <w:p w14:paraId="74A3AD27" w14:textId="77777777" w:rsidR="00700800" w:rsidRPr="00700800" w:rsidRDefault="00700800" w:rsidP="00700800">
      <w:pPr>
        <w:pStyle w:val="Heading2"/>
        <w:rPr>
          <w:rFonts w:ascii="Arial" w:hAnsi="Arial" w:cs="Arial"/>
          <w:sz w:val="22"/>
          <w:szCs w:val="22"/>
        </w:rPr>
      </w:pPr>
      <w:r w:rsidRPr="00700800">
        <w:rPr>
          <w:rFonts w:ascii="Arial" w:hAnsi="Arial" w:cs="Arial"/>
          <w:sz w:val="22"/>
          <w:szCs w:val="22"/>
        </w:rPr>
        <w:t xml:space="preserve">Introduction </w:t>
      </w:r>
    </w:p>
    <w:p w14:paraId="4636B438" w14:textId="77777777" w:rsidR="00700800" w:rsidRPr="00700800" w:rsidRDefault="00700800" w:rsidP="00700800">
      <w:pPr>
        <w:pStyle w:val="Numberedparagraphs"/>
        <w:rPr>
          <w:rFonts w:ascii="Arial" w:hAnsi="Arial" w:cs="Arial"/>
          <w:sz w:val="22"/>
          <w:szCs w:val="22"/>
        </w:rPr>
      </w:pPr>
      <w:r w:rsidRPr="00700800">
        <w:rPr>
          <w:rFonts w:ascii="Arial" w:hAnsi="Arial" w:cs="Arial"/>
          <w:sz w:val="22"/>
          <w:szCs w:val="22"/>
        </w:rPr>
        <w:t xml:space="preserve">All schools and academy trusts are required to have appropriate procedures in place for handling whistleblowing and for ensuring school staff know who they can contact if they wish to raise a concern.  </w:t>
      </w:r>
    </w:p>
    <w:p w14:paraId="3BAC9658" w14:textId="77777777" w:rsidR="00700800" w:rsidRPr="00700800" w:rsidRDefault="00700800" w:rsidP="00700800">
      <w:pPr>
        <w:pStyle w:val="Numberedparagraphs"/>
        <w:rPr>
          <w:rFonts w:ascii="Arial" w:hAnsi="Arial" w:cs="Arial"/>
          <w:sz w:val="22"/>
          <w:szCs w:val="22"/>
        </w:rPr>
      </w:pPr>
      <w:r w:rsidRPr="00700800">
        <w:rPr>
          <w:rFonts w:ascii="Arial" w:hAnsi="Arial" w:cs="Arial"/>
          <w:sz w:val="22"/>
          <w:szCs w:val="22"/>
        </w:rPr>
        <w:t xml:space="preserve">This document explains the types of concerns that can be raised under this procedure, the legal protection for </w:t>
      </w:r>
      <w:proofErr w:type="spellStart"/>
      <w:r w:rsidRPr="00700800">
        <w:rPr>
          <w:rFonts w:ascii="Arial" w:hAnsi="Arial" w:cs="Arial"/>
          <w:sz w:val="22"/>
          <w:szCs w:val="22"/>
        </w:rPr>
        <w:t>whistleblowers</w:t>
      </w:r>
      <w:proofErr w:type="spellEnd"/>
      <w:r w:rsidRPr="00700800">
        <w:rPr>
          <w:rFonts w:ascii="Arial" w:hAnsi="Arial" w:cs="Arial"/>
          <w:sz w:val="22"/>
          <w:szCs w:val="22"/>
        </w:rPr>
        <w:t xml:space="preserve"> and how whistleblowing concerns will be handled. </w:t>
      </w:r>
    </w:p>
    <w:p w14:paraId="67108B2D" w14:textId="77777777" w:rsidR="00700800" w:rsidRPr="00700800" w:rsidRDefault="00700800" w:rsidP="00700800">
      <w:pPr>
        <w:pStyle w:val="Numberedparagraphs"/>
        <w:rPr>
          <w:rFonts w:ascii="Arial" w:hAnsi="Arial" w:cs="Arial"/>
          <w:sz w:val="22"/>
          <w:szCs w:val="22"/>
        </w:rPr>
      </w:pPr>
      <w:r w:rsidRPr="00700800">
        <w:rPr>
          <w:rFonts w:ascii="Arial" w:hAnsi="Arial" w:cs="Arial"/>
          <w:sz w:val="22"/>
          <w:szCs w:val="22"/>
        </w:rPr>
        <w:t xml:space="preserve">This procedure should be followed for any whistleblowing matters raised by employees of the school, supply staff and agency workers.  </w:t>
      </w:r>
    </w:p>
    <w:p w14:paraId="00B83C0E" w14:textId="77777777" w:rsidR="00700800" w:rsidRPr="00700800" w:rsidRDefault="00700800" w:rsidP="00700800">
      <w:pPr>
        <w:pStyle w:val="Numberedparagraphs"/>
        <w:rPr>
          <w:rFonts w:ascii="Arial" w:hAnsi="Arial" w:cs="Arial"/>
          <w:sz w:val="22"/>
          <w:szCs w:val="22"/>
        </w:rPr>
      </w:pPr>
      <w:r w:rsidRPr="00700800">
        <w:rPr>
          <w:rFonts w:ascii="Arial" w:hAnsi="Arial" w:cs="Arial"/>
          <w:sz w:val="22"/>
          <w:szCs w:val="22"/>
        </w:rPr>
        <w:t xml:space="preserve">The term 'head teacher' has been used throughout this procedure, however depending on the size and structure of the school the head teacher's role in the procedure may be delegated to other members of the senior leadership team, school business managers or line managers as appropriate.  Where the head teacher is subject to these procedures, it will be managed by the Chair of the governing body. </w:t>
      </w:r>
    </w:p>
    <w:p w14:paraId="36E49E7B" w14:textId="77777777" w:rsidR="00700800" w:rsidRPr="00700800" w:rsidRDefault="00700800" w:rsidP="00700800">
      <w:pPr>
        <w:pStyle w:val="Heading2"/>
        <w:rPr>
          <w:rFonts w:ascii="Arial" w:hAnsi="Arial" w:cs="Arial"/>
          <w:sz w:val="22"/>
          <w:szCs w:val="22"/>
        </w:rPr>
      </w:pPr>
      <w:r w:rsidRPr="00700800">
        <w:rPr>
          <w:rFonts w:ascii="Arial" w:hAnsi="Arial" w:cs="Arial"/>
          <w:sz w:val="22"/>
          <w:szCs w:val="22"/>
        </w:rPr>
        <w:t>Policy Statement</w:t>
      </w:r>
    </w:p>
    <w:p w14:paraId="7BA0B3C4" w14:textId="77777777" w:rsidR="00700800" w:rsidRPr="00700800" w:rsidRDefault="00700800" w:rsidP="00700800">
      <w:pPr>
        <w:pStyle w:val="Numberedparagraphs"/>
        <w:rPr>
          <w:rFonts w:ascii="Arial" w:hAnsi="Arial" w:cs="Arial"/>
          <w:sz w:val="22"/>
          <w:szCs w:val="22"/>
        </w:rPr>
      </w:pPr>
      <w:r w:rsidRPr="00700800">
        <w:rPr>
          <w:rFonts w:ascii="Arial" w:hAnsi="Arial" w:cs="Arial"/>
          <w:sz w:val="22"/>
          <w:szCs w:val="22"/>
        </w:rPr>
        <w:t>The school is committed to the highest possible standards of:</w:t>
      </w:r>
    </w:p>
    <w:p w14:paraId="5F1D5EC3" w14:textId="77777777" w:rsidR="00700800" w:rsidRPr="00700800" w:rsidRDefault="00700800" w:rsidP="00700800">
      <w:pPr>
        <w:pStyle w:val="TableBulletedList"/>
        <w:rPr>
          <w:sz w:val="22"/>
          <w:szCs w:val="22"/>
        </w:rPr>
      </w:pPr>
      <w:r w:rsidRPr="00700800">
        <w:rPr>
          <w:sz w:val="22"/>
          <w:szCs w:val="22"/>
        </w:rPr>
        <w:t>openness and inclusiveness</w:t>
      </w:r>
    </w:p>
    <w:p w14:paraId="04C942B9" w14:textId="77777777" w:rsidR="00700800" w:rsidRPr="00700800" w:rsidRDefault="00700800" w:rsidP="00700800">
      <w:pPr>
        <w:pStyle w:val="TableBulletedList"/>
        <w:rPr>
          <w:sz w:val="22"/>
          <w:szCs w:val="22"/>
        </w:rPr>
      </w:pPr>
      <w:r w:rsidRPr="00700800">
        <w:rPr>
          <w:sz w:val="22"/>
          <w:szCs w:val="22"/>
        </w:rPr>
        <w:t>accountability and</w:t>
      </w:r>
    </w:p>
    <w:p w14:paraId="38116B8E" w14:textId="77777777" w:rsidR="00700800" w:rsidRPr="00700800" w:rsidRDefault="00700800" w:rsidP="00700800">
      <w:pPr>
        <w:pStyle w:val="TableBulletedList"/>
        <w:rPr>
          <w:sz w:val="22"/>
          <w:szCs w:val="22"/>
        </w:rPr>
      </w:pPr>
      <w:r w:rsidRPr="00700800">
        <w:rPr>
          <w:sz w:val="22"/>
          <w:szCs w:val="22"/>
        </w:rPr>
        <w:t xml:space="preserve">integrity. </w:t>
      </w:r>
    </w:p>
    <w:p w14:paraId="0F57F0D8" w14:textId="77777777" w:rsidR="00700800" w:rsidRPr="00700800" w:rsidRDefault="00700800" w:rsidP="00700800">
      <w:pPr>
        <w:pStyle w:val="Heading2"/>
        <w:rPr>
          <w:rFonts w:ascii="Arial" w:hAnsi="Arial" w:cs="Arial"/>
          <w:sz w:val="22"/>
          <w:szCs w:val="22"/>
        </w:rPr>
      </w:pPr>
      <w:r w:rsidRPr="00700800">
        <w:rPr>
          <w:rFonts w:ascii="Arial" w:hAnsi="Arial" w:cs="Arial"/>
          <w:sz w:val="22"/>
          <w:szCs w:val="22"/>
        </w:rPr>
        <w:t xml:space="preserve">Aim of procedure </w:t>
      </w:r>
    </w:p>
    <w:p w14:paraId="3BBF422B" w14:textId="77777777" w:rsidR="00700800" w:rsidRPr="00700800" w:rsidRDefault="00700800" w:rsidP="00700800">
      <w:pPr>
        <w:pStyle w:val="TableBulletedList"/>
        <w:rPr>
          <w:sz w:val="22"/>
          <w:szCs w:val="22"/>
        </w:rPr>
      </w:pPr>
      <w:r w:rsidRPr="00700800">
        <w:rPr>
          <w:sz w:val="22"/>
          <w:szCs w:val="22"/>
        </w:rPr>
        <w:t>To encourage those working in the school to report suspected wrongdoing promptly, in the knowledge that it will be taken seriously.</w:t>
      </w:r>
    </w:p>
    <w:p w14:paraId="335A5233" w14:textId="77777777" w:rsidR="00700800" w:rsidRPr="00700800" w:rsidRDefault="00700800" w:rsidP="00700800">
      <w:pPr>
        <w:pStyle w:val="TableBulletedList"/>
        <w:rPr>
          <w:sz w:val="22"/>
          <w:szCs w:val="22"/>
        </w:rPr>
      </w:pPr>
      <w:r w:rsidRPr="00700800">
        <w:rPr>
          <w:sz w:val="22"/>
          <w:szCs w:val="22"/>
        </w:rPr>
        <w:t>To provide guidance on how to raise concerns.</w:t>
      </w:r>
    </w:p>
    <w:p w14:paraId="2B103B8E" w14:textId="77777777" w:rsidR="00700800" w:rsidRPr="00700800" w:rsidRDefault="00700800" w:rsidP="00700800">
      <w:pPr>
        <w:pStyle w:val="TableBulletedList"/>
        <w:rPr>
          <w:sz w:val="22"/>
          <w:szCs w:val="22"/>
        </w:rPr>
      </w:pPr>
      <w:r w:rsidRPr="00700800">
        <w:rPr>
          <w:sz w:val="22"/>
          <w:szCs w:val="22"/>
        </w:rPr>
        <w:t>To reassure staff that they are able to raise genuine concerns made in the public interest without fear of reprisals, even if they turn out to be mistaken.</w:t>
      </w:r>
    </w:p>
    <w:p w14:paraId="28C985F0" w14:textId="77777777" w:rsidR="00700800" w:rsidRPr="00700800" w:rsidRDefault="00700800" w:rsidP="00700800">
      <w:pPr>
        <w:pStyle w:val="Heading2"/>
        <w:rPr>
          <w:rFonts w:ascii="Arial" w:hAnsi="Arial" w:cs="Arial"/>
          <w:sz w:val="22"/>
          <w:szCs w:val="22"/>
        </w:rPr>
      </w:pPr>
      <w:r w:rsidRPr="00700800">
        <w:rPr>
          <w:rFonts w:ascii="Arial" w:hAnsi="Arial" w:cs="Arial"/>
          <w:sz w:val="22"/>
          <w:szCs w:val="22"/>
        </w:rPr>
        <w:t>What is Whistleblowing?</w:t>
      </w:r>
    </w:p>
    <w:p w14:paraId="56240960" w14:textId="77777777" w:rsidR="00700800" w:rsidRPr="00700800" w:rsidRDefault="00700800" w:rsidP="00700800">
      <w:pPr>
        <w:pStyle w:val="Numberedparagraphs"/>
        <w:rPr>
          <w:rFonts w:ascii="Arial" w:hAnsi="Arial" w:cs="Arial"/>
          <w:sz w:val="22"/>
          <w:szCs w:val="22"/>
          <w:lang w:val="en"/>
        </w:rPr>
      </w:pPr>
      <w:r w:rsidRPr="00700800">
        <w:rPr>
          <w:rFonts w:ascii="Arial" w:hAnsi="Arial" w:cs="Arial"/>
          <w:sz w:val="22"/>
          <w:szCs w:val="22"/>
        </w:rPr>
        <w:t xml:space="preserve">Whistleblowing is when a worker reports certain types of wrongdoing or misconduct within an organisation. </w:t>
      </w:r>
    </w:p>
    <w:p w14:paraId="3F8882C3" w14:textId="77777777" w:rsidR="00700800" w:rsidRPr="00700800" w:rsidRDefault="00700800" w:rsidP="00700800">
      <w:pPr>
        <w:pStyle w:val="Numberedparagraphs"/>
        <w:rPr>
          <w:rFonts w:ascii="Arial" w:hAnsi="Arial" w:cs="Arial"/>
          <w:sz w:val="22"/>
          <w:szCs w:val="22"/>
        </w:rPr>
      </w:pPr>
      <w:r w:rsidRPr="00700800">
        <w:rPr>
          <w:rFonts w:ascii="Arial" w:hAnsi="Arial" w:cs="Arial"/>
          <w:sz w:val="22"/>
          <w:szCs w:val="22"/>
        </w:rPr>
        <w:t xml:space="preserve">The wrongdoing disclosed must be in the public interest. This means it must affect others, e.g. pupils, general public. </w:t>
      </w:r>
    </w:p>
    <w:p w14:paraId="730D5957" w14:textId="77777777" w:rsidR="00700800" w:rsidRPr="00700800" w:rsidRDefault="00700800" w:rsidP="00700800">
      <w:pPr>
        <w:pStyle w:val="Numberedparagraphs"/>
        <w:rPr>
          <w:rFonts w:ascii="Arial" w:hAnsi="Arial" w:cs="Arial"/>
          <w:sz w:val="22"/>
          <w:szCs w:val="22"/>
        </w:rPr>
      </w:pPr>
      <w:r w:rsidRPr="00700800">
        <w:rPr>
          <w:rFonts w:ascii="Arial" w:hAnsi="Arial" w:cs="Arial"/>
          <w:sz w:val="22"/>
          <w:szCs w:val="22"/>
        </w:rPr>
        <w:lastRenderedPageBreak/>
        <w:t>The wrongdoing must relate to or show one of the following:</w:t>
      </w:r>
    </w:p>
    <w:p w14:paraId="62294B06" w14:textId="77777777" w:rsidR="00700800" w:rsidRPr="00700800" w:rsidRDefault="00700800" w:rsidP="00700800">
      <w:pPr>
        <w:pStyle w:val="TableBulletedList"/>
        <w:rPr>
          <w:sz w:val="22"/>
          <w:szCs w:val="22"/>
        </w:rPr>
      </w:pPr>
      <w:r w:rsidRPr="00700800">
        <w:rPr>
          <w:sz w:val="22"/>
          <w:szCs w:val="22"/>
        </w:rPr>
        <w:t>a criminal offence</w:t>
      </w:r>
    </w:p>
    <w:p w14:paraId="65301F16" w14:textId="77777777" w:rsidR="00700800" w:rsidRPr="00700800" w:rsidRDefault="00700800" w:rsidP="00700800">
      <w:pPr>
        <w:pStyle w:val="TableBulletedList"/>
        <w:rPr>
          <w:sz w:val="22"/>
          <w:szCs w:val="22"/>
        </w:rPr>
      </w:pPr>
      <w:r w:rsidRPr="00700800">
        <w:rPr>
          <w:sz w:val="22"/>
          <w:szCs w:val="22"/>
        </w:rPr>
        <w:t>a failure to comply with a legal obligation</w:t>
      </w:r>
    </w:p>
    <w:p w14:paraId="02257D24" w14:textId="77777777" w:rsidR="00700800" w:rsidRPr="00700800" w:rsidRDefault="00700800" w:rsidP="00700800">
      <w:pPr>
        <w:pStyle w:val="TableBulletedList"/>
        <w:rPr>
          <w:sz w:val="22"/>
          <w:szCs w:val="22"/>
        </w:rPr>
      </w:pPr>
      <w:r w:rsidRPr="00700800">
        <w:rPr>
          <w:sz w:val="22"/>
          <w:szCs w:val="22"/>
        </w:rPr>
        <w:t>a possible miscarriage of justice</w:t>
      </w:r>
    </w:p>
    <w:p w14:paraId="733E8200" w14:textId="77777777" w:rsidR="00700800" w:rsidRPr="00700800" w:rsidRDefault="00700800" w:rsidP="00700800">
      <w:pPr>
        <w:pStyle w:val="TableBulletedList"/>
        <w:rPr>
          <w:sz w:val="22"/>
          <w:szCs w:val="22"/>
        </w:rPr>
      </w:pPr>
      <w:r w:rsidRPr="00700800">
        <w:rPr>
          <w:sz w:val="22"/>
          <w:szCs w:val="22"/>
        </w:rPr>
        <w:t>a Health &amp; Safety risk</w:t>
      </w:r>
    </w:p>
    <w:p w14:paraId="400E357C" w14:textId="77777777" w:rsidR="00700800" w:rsidRPr="00700800" w:rsidRDefault="00700800" w:rsidP="00700800">
      <w:pPr>
        <w:pStyle w:val="TableBulletedList"/>
        <w:rPr>
          <w:sz w:val="22"/>
          <w:szCs w:val="22"/>
        </w:rPr>
      </w:pPr>
      <w:r w:rsidRPr="00700800">
        <w:rPr>
          <w:sz w:val="22"/>
          <w:szCs w:val="22"/>
        </w:rPr>
        <w:t>damaging the environment</w:t>
      </w:r>
    </w:p>
    <w:p w14:paraId="7C26ADC9" w14:textId="77777777" w:rsidR="00700800" w:rsidRPr="00700800" w:rsidRDefault="00700800" w:rsidP="00700800">
      <w:pPr>
        <w:pStyle w:val="TableBulletedList"/>
        <w:rPr>
          <w:sz w:val="22"/>
          <w:szCs w:val="22"/>
        </w:rPr>
      </w:pPr>
      <w:r w:rsidRPr="00700800">
        <w:rPr>
          <w:sz w:val="22"/>
          <w:szCs w:val="22"/>
        </w:rPr>
        <w:t>misuse of public money</w:t>
      </w:r>
    </w:p>
    <w:p w14:paraId="72E5ECC1" w14:textId="77777777" w:rsidR="00700800" w:rsidRPr="00700800" w:rsidRDefault="00700800" w:rsidP="00700800">
      <w:pPr>
        <w:pStyle w:val="TableBulletedList"/>
        <w:rPr>
          <w:sz w:val="22"/>
          <w:szCs w:val="22"/>
        </w:rPr>
      </w:pPr>
      <w:r w:rsidRPr="00700800">
        <w:rPr>
          <w:sz w:val="22"/>
          <w:szCs w:val="22"/>
        </w:rPr>
        <w:t>corruption or unethical conduct</w:t>
      </w:r>
    </w:p>
    <w:p w14:paraId="79B8A850" w14:textId="77777777" w:rsidR="00700800" w:rsidRPr="00700800" w:rsidRDefault="00700800" w:rsidP="00700800">
      <w:pPr>
        <w:pStyle w:val="TableBulletedList"/>
        <w:rPr>
          <w:sz w:val="22"/>
          <w:szCs w:val="22"/>
        </w:rPr>
      </w:pPr>
      <w:r w:rsidRPr="00700800">
        <w:rPr>
          <w:sz w:val="22"/>
          <w:szCs w:val="22"/>
        </w:rPr>
        <w:t>abuse of pupils, students or other users</w:t>
      </w:r>
    </w:p>
    <w:p w14:paraId="3C1DFD2C" w14:textId="77777777" w:rsidR="00700800" w:rsidRPr="00700800" w:rsidRDefault="00700800" w:rsidP="00700800">
      <w:pPr>
        <w:pStyle w:val="TableBulletedList"/>
        <w:rPr>
          <w:sz w:val="22"/>
          <w:szCs w:val="22"/>
        </w:rPr>
      </w:pPr>
      <w:r w:rsidRPr="00700800">
        <w:rPr>
          <w:sz w:val="22"/>
          <w:szCs w:val="22"/>
        </w:rPr>
        <w:t>deliberate concealment of any of these matters</w:t>
      </w:r>
    </w:p>
    <w:p w14:paraId="6586616A" w14:textId="77777777" w:rsidR="00700800" w:rsidRPr="00700800" w:rsidRDefault="00700800" w:rsidP="00700800">
      <w:pPr>
        <w:pStyle w:val="TableBulletedList"/>
        <w:rPr>
          <w:sz w:val="22"/>
          <w:szCs w:val="22"/>
        </w:rPr>
      </w:pPr>
      <w:r w:rsidRPr="00700800">
        <w:rPr>
          <w:sz w:val="22"/>
          <w:szCs w:val="22"/>
        </w:rPr>
        <w:t>any other substantial and relevant concern.</w:t>
      </w:r>
    </w:p>
    <w:p w14:paraId="6F5416F1" w14:textId="77777777" w:rsidR="00700800" w:rsidRPr="00700800" w:rsidRDefault="00700800" w:rsidP="00700800">
      <w:pPr>
        <w:pStyle w:val="TableBulletedList"/>
        <w:numPr>
          <w:ilvl w:val="0"/>
          <w:numId w:val="0"/>
        </w:numPr>
        <w:ind w:left="284"/>
        <w:rPr>
          <w:sz w:val="22"/>
          <w:szCs w:val="22"/>
        </w:rPr>
      </w:pPr>
    </w:p>
    <w:p w14:paraId="080109ED" w14:textId="77777777" w:rsidR="00700800" w:rsidRPr="00700800" w:rsidRDefault="00700800" w:rsidP="00700800">
      <w:pPr>
        <w:pStyle w:val="Numberedparagraphs"/>
        <w:rPr>
          <w:rFonts w:ascii="Arial" w:hAnsi="Arial" w:cs="Arial"/>
          <w:sz w:val="22"/>
          <w:szCs w:val="22"/>
        </w:rPr>
      </w:pPr>
      <w:r w:rsidRPr="00700800">
        <w:rPr>
          <w:rFonts w:ascii="Arial" w:hAnsi="Arial" w:cs="Arial"/>
          <w:sz w:val="22"/>
          <w:szCs w:val="22"/>
        </w:rPr>
        <w:t xml:space="preserve">The concern could be about something that happened in the past, is currently happening or likely to happen in the future. </w:t>
      </w:r>
    </w:p>
    <w:p w14:paraId="2AE66BA4" w14:textId="77777777" w:rsidR="00700800" w:rsidRPr="00700800" w:rsidRDefault="00700800" w:rsidP="00700800">
      <w:pPr>
        <w:pStyle w:val="Numberedparagraphs"/>
        <w:rPr>
          <w:rFonts w:ascii="Arial" w:hAnsi="Arial" w:cs="Arial"/>
          <w:sz w:val="22"/>
          <w:szCs w:val="22"/>
        </w:rPr>
      </w:pPr>
      <w:r w:rsidRPr="00700800">
        <w:rPr>
          <w:rFonts w:ascii="Arial" w:hAnsi="Arial" w:cs="Arial"/>
          <w:sz w:val="22"/>
          <w:szCs w:val="22"/>
        </w:rPr>
        <w:t xml:space="preserve">Concerns or complaints that employees wish to raise formally, about their own employment, should normally be raised using the school's Grievance Procedure, unless the employee believes the concern is in the public interest. This includes for example, concerns related to working conditions, working relations, employment rights or bullying or harassment. </w:t>
      </w:r>
    </w:p>
    <w:p w14:paraId="64BC424D" w14:textId="77777777" w:rsidR="00700800" w:rsidRPr="00700800" w:rsidRDefault="00700800" w:rsidP="00700800">
      <w:pPr>
        <w:pStyle w:val="Heading2"/>
        <w:rPr>
          <w:rFonts w:ascii="Arial" w:hAnsi="Arial" w:cs="Arial"/>
          <w:sz w:val="22"/>
          <w:szCs w:val="22"/>
        </w:rPr>
      </w:pPr>
      <w:r w:rsidRPr="00700800">
        <w:rPr>
          <w:rFonts w:ascii="Arial" w:hAnsi="Arial" w:cs="Arial"/>
          <w:sz w:val="22"/>
          <w:szCs w:val="22"/>
        </w:rPr>
        <w:t xml:space="preserve">Legal protection for </w:t>
      </w:r>
      <w:proofErr w:type="spellStart"/>
      <w:r w:rsidRPr="00700800">
        <w:rPr>
          <w:rFonts w:ascii="Arial" w:hAnsi="Arial" w:cs="Arial"/>
          <w:sz w:val="22"/>
          <w:szCs w:val="22"/>
        </w:rPr>
        <w:t>whistleblowers</w:t>
      </w:r>
      <w:proofErr w:type="spellEnd"/>
    </w:p>
    <w:p w14:paraId="25486801" w14:textId="77777777" w:rsidR="00700800" w:rsidRPr="00700800" w:rsidRDefault="00700800" w:rsidP="00700800">
      <w:pPr>
        <w:pStyle w:val="Numberedparagraphs"/>
        <w:rPr>
          <w:rFonts w:ascii="Arial" w:hAnsi="Arial" w:cs="Arial"/>
          <w:sz w:val="22"/>
          <w:szCs w:val="22"/>
        </w:rPr>
      </w:pPr>
      <w:proofErr w:type="spellStart"/>
      <w:r w:rsidRPr="00700800">
        <w:rPr>
          <w:rFonts w:ascii="Arial" w:hAnsi="Arial" w:cs="Arial"/>
          <w:sz w:val="22"/>
          <w:szCs w:val="22"/>
        </w:rPr>
        <w:t>Whistleblowers</w:t>
      </w:r>
      <w:proofErr w:type="spellEnd"/>
      <w:r w:rsidRPr="00700800">
        <w:rPr>
          <w:rFonts w:ascii="Arial" w:hAnsi="Arial" w:cs="Arial"/>
          <w:sz w:val="22"/>
          <w:szCs w:val="22"/>
        </w:rPr>
        <w:t xml:space="preserve"> are protected by law from being treated unfairly or losing their jobs because they 'blow the whistle'.</w:t>
      </w:r>
    </w:p>
    <w:p w14:paraId="65CAB4A5" w14:textId="77777777" w:rsidR="00700800" w:rsidRPr="00700800" w:rsidRDefault="00700800" w:rsidP="00700800">
      <w:pPr>
        <w:pStyle w:val="Numberedparagraphs"/>
        <w:rPr>
          <w:rFonts w:ascii="Arial" w:hAnsi="Arial" w:cs="Arial"/>
          <w:sz w:val="22"/>
          <w:szCs w:val="22"/>
          <w:lang w:bidi="en-US"/>
        </w:rPr>
      </w:pPr>
      <w:proofErr w:type="spellStart"/>
      <w:r w:rsidRPr="00700800">
        <w:rPr>
          <w:rFonts w:ascii="Arial" w:hAnsi="Arial" w:cs="Arial"/>
          <w:sz w:val="22"/>
          <w:szCs w:val="22"/>
        </w:rPr>
        <w:t>Whistleblowers</w:t>
      </w:r>
      <w:proofErr w:type="spellEnd"/>
      <w:r w:rsidRPr="00700800">
        <w:rPr>
          <w:rFonts w:ascii="Arial" w:hAnsi="Arial" w:cs="Arial"/>
          <w:sz w:val="22"/>
          <w:szCs w:val="22"/>
        </w:rPr>
        <w:t xml:space="preserve"> must hold a reasonable belief that the concern they are raising is in the public interest. </w:t>
      </w:r>
    </w:p>
    <w:p w14:paraId="2C810651" w14:textId="77777777" w:rsidR="00700800" w:rsidRPr="00700800" w:rsidRDefault="00700800" w:rsidP="00700800">
      <w:pPr>
        <w:pStyle w:val="Numberedparagraphs"/>
        <w:rPr>
          <w:rFonts w:ascii="Arial" w:hAnsi="Arial" w:cs="Arial"/>
          <w:sz w:val="22"/>
          <w:szCs w:val="22"/>
        </w:rPr>
      </w:pPr>
      <w:r w:rsidRPr="00700800">
        <w:rPr>
          <w:rFonts w:ascii="Arial" w:hAnsi="Arial" w:cs="Arial"/>
          <w:sz w:val="22"/>
          <w:szCs w:val="22"/>
        </w:rPr>
        <w:t>The school’s governing body will provide all reasonable protection for those who raise concerns made in the public interest.</w:t>
      </w:r>
    </w:p>
    <w:p w14:paraId="6CDC2C3D" w14:textId="77777777" w:rsidR="00700800" w:rsidRPr="00700800" w:rsidRDefault="00700800" w:rsidP="00700800">
      <w:pPr>
        <w:pStyle w:val="Numberedparagraphs"/>
        <w:rPr>
          <w:rFonts w:ascii="Arial" w:hAnsi="Arial" w:cs="Arial"/>
          <w:sz w:val="22"/>
          <w:szCs w:val="22"/>
        </w:rPr>
      </w:pPr>
      <w:r w:rsidRPr="00700800">
        <w:rPr>
          <w:rFonts w:ascii="Arial" w:hAnsi="Arial" w:cs="Arial"/>
          <w:sz w:val="22"/>
          <w:szCs w:val="22"/>
        </w:rPr>
        <w:t>The school's governing body will be responsible for ensuring that appropriate personal support is offered both to a worker raising a concern and to any worker against whom allegations have been made under this procedure.</w:t>
      </w:r>
    </w:p>
    <w:p w14:paraId="5599FFB1" w14:textId="77777777" w:rsidR="00700800" w:rsidRPr="00700800" w:rsidRDefault="00700800" w:rsidP="00700800">
      <w:pPr>
        <w:pStyle w:val="Numberedparagraphs"/>
        <w:rPr>
          <w:rFonts w:ascii="Arial" w:hAnsi="Arial" w:cs="Arial"/>
          <w:sz w:val="22"/>
          <w:szCs w:val="22"/>
        </w:rPr>
      </w:pPr>
      <w:r w:rsidRPr="00700800">
        <w:rPr>
          <w:rFonts w:ascii="Arial" w:hAnsi="Arial" w:cs="Arial"/>
          <w:sz w:val="22"/>
          <w:szCs w:val="22"/>
        </w:rPr>
        <w:t>Although an employee has certain legal obligations of confidentiality to the school, in a limited set of circumstances, whistleblowing may override these obligations. This guidance sets out the circumstances under which these disclosures may lawfully be made.</w:t>
      </w:r>
    </w:p>
    <w:p w14:paraId="0FF319EC" w14:textId="77777777" w:rsidR="00700800" w:rsidRPr="00700800" w:rsidRDefault="00700800" w:rsidP="00700800">
      <w:pPr>
        <w:pStyle w:val="Heading2"/>
        <w:rPr>
          <w:rFonts w:ascii="Arial" w:hAnsi="Arial" w:cs="Arial"/>
          <w:sz w:val="22"/>
          <w:szCs w:val="22"/>
        </w:rPr>
      </w:pPr>
      <w:r w:rsidRPr="00700800">
        <w:rPr>
          <w:rFonts w:ascii="Arial" w:hAnsi="Arial" w:cs="Arial"/>
          <w:sz w:val="22"/>
          <w:szCs w:val="22"/>
        </w:rPr>
        <w:t xml:space="preserve">Procedure for raising a whistleblowing concern </w:t>
      </w:r>
    </w:p>
    <w:p w14:paraId="7C36266E" w14:textId="77777777" w:rsidR="00700800" w:rsidRPr="00700800" w:rsidRDefault="00700800" w:rsidP="00700800">
      <w:pPr>
        <w:pStyle w:val="Heading3"/>
        <w:rPr>
          <w:rFonts w:ascii="Arial" w:hAnsi="Arial" w:cs="Arial"/>
          <w:b w:val="0"/>
          <w:color w:val="auto"/>
          <w:sz w:val="22"/>
          <w:szCs w:val="22"/>
        </w:rPr>
      </w:pPr>
      <w:r w:rsidRPr="00700800">
        <w:rPr>
          <w:rFonts w:ascii="Arial" w:hAnsi="Arial" w:cs="Arial"/>
          <w:b w:val="0"/>
          <w:color w:val="auto"/>
          <w:sz w:val="22"/>
          <w:szCs w:val="22"/>
        </w:rPr>
        <w:t>Whistleblowing anonymously or confidentially</w:t>
      </w:r>
    </w:p>
    <w:p w14:paraId="446D56E7" w14:textId="77777777" w:rsidR="00700800" w:rsidRPr="00700800" w:rsidRDefault="00700800" w:rsidP="00700800">
      <w:pPr>
        <w:pStyle w:val="Numberedparagraphs"/>
        <w:rPr>
          <w:rFonts w:ascii="Arial" w:hAnsi="Arial" w:cs="Arial"/>
          <w:sz w:val="22"/>
          <w:szCs w:val="22"/>
        </w:rPr>
      </w:pPr>
      <w:r w:rsidRPr="00700800">
        <w:rPr>
          <w:rFonts w:ascii="Arial" w:hAnsi="Arial" w:cs="Arial"/>
          <w:sz w:val="22"/>
          <w:szCs w:val="22"/>
        </w:rPr>
        <w:t xml:space="preserve">Concerns can be raised anonymously, but the school or person receiving the allegation may not be able to take it further if they haven’t been provided with all the information they need. </w:t>
      </w:r>
    </w:p>
    <w:p w14:paraId="31ABA905" w14:textId="77777777" w:rsidR="00700800" w:rsidRPr="00700800" w:rsidRDefault="00700800" w:rsidP="00700800">
      <w:pPr>
        <w:pStyle w:val="Numberedparagraphs"/>
        <w:rPr>
          <w:rFonts w:ascii="Arial" w:hAnsi="Arial" w:cs="Arial"/>
          <w:sz w:val="22"/>
          <w:szCs w:val="22"/>
        </w:rPr>
      </w:pPr>
      <w:proofErr w:type="spellStart"/>
      <w:r w:rsidRPr="00700800">
        <w:rPr>
          <w:rFonts w:ascii="Arial" w:hAnsi="Arial" w:cs="Arial"/>
          <w:sz w:val="22"/>
          <w:szCs w:val="22"/>
        </w:rPr>
        <w:lastRenderedPageBreak/>
        <w:t>Whistleblowers</w:t>
      </w:r>
      <w:proofErr w:type="spellEnd"/>
      <w:r w:rsidRPr="00700800">
        <w:rPr>
          <w:rFonts w:ascii="Arial" w:hAnsi="Arial" w:cs="Arial"/>
          <w:sz w:val="22"/>
          <w:szCs w:val="22"/>
        </w:rPr>
        <w:t xml:space="preserve"> can give their name but request confidentiality and in these circumstances, every effort will be made to protect their identity. </w:t>
      </w:r>
    </w:p>
    <w:p w14:paraId="217FFB23" w14:textId="77777777" w:rsidR="00700800" w:rsidRPr="00700800" w:rsidRDefault="00700800" w:rsidP="00700800">
      <w:pPr>
        <w:pStyle w:val="Numberedparagraphs"/>
        <w:rPr>
          <w:rFonts w:ascii="Arial" w:hAnsi="Arial" w:cs="Arial"/>
          <w:sz w:val="22"/>
          <w:szCs w:val="22"/>
        </w:rPr>
      </w:pPr>
      <w:r w:rsidRPr="00700800">
        <w:rPr>
          <w:rFonts w:ascii="Arial" w:hAnsi="Arial" w:cs="Arial"/>
          <w:sz w:val="22"/>
          <w:szCs w:val="22"/>
        </w:rPr>
        <w:t xml:space="preserve"> All disclosures made under this procedure will be treated sensitively, consistently and fairly. </w:t>
      </w:r>
    </w:p>
    <w:p w14:paraId="45D22AC8" w14:textId="77777777" w:rsidR="00700800" w:rsidRPr="00700800" w:rsidRDefault="00700800" w:rsidP="00700800">
      <w:pPr>
        <w:pStyle w:val="Heading2"/>
        <w:rPr>
          <w:rFonts w:ascii="Arial" w:hAnsi="Arial" w:cs="Arial"/>
          <w:sz w:val="22"/>
          <w:szCs w:val="22"/>
        </w:rPr>
      </w:pPr>
      <w:r w:rsidRPr="00700800">
        <w:rPr>
          <w:rFonts w:ascii="Arial" w:hAnsi="Arial" w:cs="Arial"/>
          <w:sz w:val="22"/>
          <w:szCs w:val="22"/>
        </w:rPr>
        <w:t>Step 1- Deciding who to report the concern to</w:t>
      </w:r>
    </w:p>
    <w:p w14:paraId="2AC015EC" w14:textId="77777777" w:rsidR="00700800" w:rsidRPr="00700800" w:rsidRDefault="00700800" w:rsidP="00700800">
      <w:pPr>
        <w:pStyle w:val="Numberedparagraphs"/>
        <w:rPr>
          <w:rFonts w:ascii="Arial" w:hAnsi="Arial" w:cs="Arial"/>
          <w:sz w:val="22"/>
          <w:szCs w:val="22"/>
          <w:lang w:bidi="en-US"/>
        </w:rPr>
      </w:pPr>
      <w:r w:rsidRPr="00700800">
        <w:rPr>
          <w:rFonts w:ascii="Arial" w:hAnsi="Arial" w:cs="Arial"/>
          <w:sz w:val="22"/>
          <w:szCs w:val="22"/>
        </w:rPr>
        <w:t>Concerns can be raised verbally or in writing.</w:t>
      </w:r>
    </w:p>
    <w:p w14:paraId="2615BB5A" w14:textId="77777777" w:rsidR="00700800" w:rsidRPr="00700800" w:rsidRDefault="00700800" w:rsidP="00700800">
      <w:pPr>
        <w:pStyle w:val="Numberedparagraphs"/>
        <w:rPr>
          <w:rFonts w:ascii="Arial" w:hAnsi="Arial" w:cs="Arial"/>
          <w:sz w:val="22"/>
          <w:szCs w:val="22"/>
        </w:rPr>
      </w:pPr>
      <w:r w:rsidRPr="00700800">
        <w:rPr>
          <w:rFonts w:ascii="Arial" w:hAnsi="Arial" w:cs="Arial"/>
          <w:sz w:val="22"/>
          <w:szCs w:val="22"/>
        </w:rPr>
        <w:t>You can raise your concern with your line manager. Alternatively, you can raise the matter with the head teacher or the Chair of Governors.</w:t>
      </w:r>
    </w:p>
    <w:p w14:paraId="2AC14383" w14:textId="77777777" w:rsidR="00700800" w:rsidRPr="00700800" w:rsidRDefault="00700800" w:rsidP="00700800">
      <w:pPr>
        <w:pStyle w:val="Numberedparagraphs"/>
        <w:rPr>
          <w:rFonts w:ascii="Arial" w:hAnsi="Arial" w:cs="Arial"/>
          <w:sz w:val="22"/>
          <w:szCs w:val="22"/>
        </w:rPr>
      </w:pPr>
      <w:r w:rsidRPr="00700800">
        <w:rPr>
          <w:rFonts w:ascii="Arial" w:hAnsi="Arial" w:cs="Arial"/>
          <w:sz w:val="22"/>
          <w:szCs w:val="22"/>
        </w:rPr>
        <w:t xml:space="preserve">If you wish to report the matter to someone outside of the school you can contact the Director of Children, Education and Families, Oxfordshire County Council or any of the other local authority officers listed in Annex 1 or one of the external bodies/organisations listed in Annex 2. </w:t>
      </w:r>
      <w:r w:rsidRPr="00700800">
        <w:rPr>
          <w:rFonts w:ascii="Arial" w:hAnsi="Arial" w:cs="Arial"/>
          <w:sz w:val="22"/>
          <w:szCs w:val="22"/>
        </w:rPr>
        <w:tab/>
      </w:r>
    </w:p>
    <w:p w14:paraId="5347CDEF" w14:textId="77777777" w:rsidR="00700800" w:rsidRPr="00700800" w:rsidRDefault="00700800" w:rsidP="00700800">
      <w:pPr>
        <w:pStyle w:val="Numberedparagraphs"/>
        <w:rPr>
          <w:rFonts w:ascii="Arial" w:hAnsi="Arial" w:cs="Arial"/>
          <w:sz w:val="22"/>
          <w:szCs w:val="22"/>
        </w:rPr>
      </w:pPr>
      <w:r w:rsidRPr="00700800">
        <w:rPr>
          <w:rFonts w:ascii="Arial" w:hAnsi="Arial" w:cs="Arial"/>
          <w:sz w:val="22"/>
          <w:szCs w:val="22"/>
        </w:rPr>
        <w:t xml:space="preserve">Reporting concerns to the media, in most cases will lead to the loss of your whistleblowing law rights. </w:t>
      </w:r>
    </w:p>
    <w:p w14:paraId="04B41F65" w14:textId="77777777" w:rsidR="00700800" w:rsidRPr="00700800" w:rsidRDefault="00700800" w:rsidP="00700800">
      <w:pPr>
        <w:pStyle w:val="Numberedparagraphs"/>
        <w:rPr>
          <w:rFonts w:ascii="Arial" w:hAnsi="Arial" w:cs="Arial"/>
          <w:sz w:val="22"/>
          <w:szCs w:val="22"/>
        </w:rPr>
      </w:pPr>
      <w:r w:rsidRPr="00700800">
        <w:rPr>
          <w:rFonts w:ascii="Arial" w:hAnsi="Arial" w:cs="Arial"/>
          <w:sz w:val="22"/>
          <w:szCs w:val="22"/>
        </w:rPr>
        <w:t>Although you are not expected to prove beyond doubt the truth of your concerns, you will need to demonstrate that you have sufficient evidence or other reasonable grounds to raise them.</w:t>
      </w:r>
    </w:p>
    <w:p w14:paraId="0D2529CE" w14:textId="77777777" w:rsidR="00700800" w:rsidRPr="00700800" w:rsidRDefault="00700800" w:rsidP="00700800">
      <w:pPr>
        <w:pStyle w:val="Numberedparagraphs"/>
        <w:rPr>
          <w:rFonts w:ascii="Arial" w:hAnsi="Arial" w:cs="Arial"/>
          <w:sz w:val="22"/>
          <w:szCs w:val="22"/>
        </w:rPr>
      </w:pPr>
      <w:r w:rsidRPr="00700800">
        <w:rPr>
          <w:rFonts w:ascii="Arial" w:hAnsi="Arial" w:cs="Arial"/>
          <w:sz w:val="22"/>
          <w:szCs w:val="22"/>
        </w:rPr>
        <w:t xml:space="preserve">You may wish to obtain advice from a trade union representative, the Citizen's Advice Bureau or Public Concern at Work on 020 7404 6609 and </w:t>
      </w:r>
      <w:hyperlink r:id="rId10">
        <w:r w:rsidRPr="00700800">
          <w:rPr>
            <w:rFonts w:ascii="Arial" w:hAnsi="Arial" w:cs="Arial"/>
            <w:sz w:val="22"/>
            <w:szCs w:val="22"/>
          </w:rPr>
          <w:t xml:space="preserve">www.pcaw.co.uk </w:t>
        </w:r>
      </w:hyperlink>
      <w:r w:rsidRPr="00700800">
        <w:rPr>
          <w:rFonts w:ascii="Arial" w:hAnsi="Arial" w:cs="Arial"/>
          <w:sz w:val="22"/>
          <w:szCs w:val="22"/>
        </w:rPr>
        <w:t xml:space="preserve">.  </w:t>
      </w:r>
    </w:p>
    <w:p w14:paraId="65C17B95" w14:textId="77777777" w:rsidR="00700800" w:rsidRPr="00700800" w:rsidRDefault="00700800" w:rsidP="00700800">
      <w:pPr>
        <w:pStyle w:val="Numberedparagraphs"/>
        <w:rPr>
          <w:rFonts w:ascii="Arial" w:hAnsi="Arial" w:cs="Arial"/>
          <w:sz w:val="22"/>
          <w:szCs w:val="22"/>
        </w:rPr>
      </w:pPr>
      <w:r w:rsidRPr="00700800">
        <w:rPr>
          <w:rFonts w:ascii="Arial" w:hAnsi="Arial" w:cs="Arial"/>
          <w:sz w:val="22"/>
          <w:szCs w:val="22"/>
        </w:rPr>
        <w:t>You can be accompanied by a trade union representative or colleague to any meetings that are required.</w:t>
      </w:r>
    </w:p>
    <w:p w14:paraId="4AAEE25D" w14:textId="77777777" w:rsidR="00700800" w:rsidRPr="00700800" w:rsidRDefault="00700800" w:rsidP="00700800">
      <w:pPr>
        <w:pStyle w:val="Heading2"/>
        <w:rPr>
          <w:rFonts w:ascii="Arial" w:hAnsi="Arial" w:cs="Arial"/>
          <w:sz w:val="22"/>
          <w:szCs w:val="22"/>
        </w:rPr>
      </w:pPr>
      <w:r w:rsidRPr="00700800">
        <w:rPr>
          <w:rFonts w:ascii="Arial" w:hAnsi="Arial" w:cs="Arial"/>
          <w:sz w:val="22"/>
          <w:szCs w:val="22"/>
        </w:rPr>
        <w:t>Step 2</w:t>
      </w:r>
    </w:p>
    <w:p w14:paraId="322EDE75" w14:textId="77777777" w:rsidR="00700800" w:rsidRPr="00700800" w:rsidRDefault="00700800" w:rsidP="00700800">
      <w:pPr>
        <w:pStyle w:val="Numberedparagraphs"/>
        <w:rPr>
          <w:rFonts w:ascii="Arial" w:hAnsi="Arial" w:cs="Arial"/>
          <w:sz w:val="22"/>
          <w:szCs w:val="22"/>
        </w:rPr>
      </w:pPr>
      <w:r w:rsidRPr="00700800">
        <w:rPr>
          <w:rFonts w:ascii="Arial" w:hAnsi="Arial" w:cs="Arial"/>
          <w:sz w:val="22"/>
          <w:szCs w:val="22"/>
        </w:rPr>
        <w:t>The person with whom you have raised your concern, will decide what action is needed. They may ask you to provide further information. They will write to you within 10 days to let you know how your concern will be dealt with.</w:t>
      </w:r>
    </w:p>
    <w:p w14:paraId="4B18EBB8" w14:textId="77777777" w:rsidR="00700800" w:rsidRPr="00700800" w:rsidRDefault="00700800" w:rsidP="00700800">
      <w:pPr>
        <w:pStyle w:val="Numberedparagraphs"/>
        <w:rPr>
          <w:rFonts w:ascii="Arial" w:hAnsi="Arial" w:cs="Arial"/>
          <w:sz w:val="22"/>
          <w:szCs w:val="22"/>
        </w:rPr>
      </w:pPr>
      <w:r w:rsidRPr="00700800">
        <w:rPr>
          <w:rFonts w:ascii="Arial" w:hAnsi="Arial" w:cs="Arial"/>
          <w:sz w:val="22"/>
          <w:szCs w:val="22"/>
        </w:rPr>
        <w:t>The information you can expect to receive is:</w:t>
      </w:r>
    </w:p>
    <w:p w14:paraId="1617DB0C" w14:textId="77777777" w:rsidR="00700800" w:rsidRPr="00700800" w:rsidRDefault="00700800" w:rsidP="00700800">
      <w:pPr>
        <w:pStyle w:val="TableBulletedList"/>
        <w:rPr>
          <w:sz w:val="22"/>
          <w:szCs w:val="22"/>
        </w:rPr>
      </w:pPr>
      <w:r w:rsidRPr="00700800">
        <w:rPr>
          <w:sz w:val="22"/>
          <w:szCs w:val="22"/>
        </w:rPr>
        <w:t>an indication of how the concern will be dealt with</w:t>
      </w:r>
    </w:p>
    <w:p w14:paraId="2C3B0FBC" w14:textId="77777777" w:rsidR="00700800" w:rsidRPr="00700800" w:rsidRDefault="00700800" w:rsidP="00700800">
      <w:pPr>
        <w:pStyle w:val="TableBulletedList"/>
        <w:rPr>
          <w:sz w:val="22"/>
          <w:szCs w:val="22"/>
        </w:rPr>
      </w:pPr>
      <w:r w:rsidRPr="00700800">
        <w:rPr>
          <w:sz w:val="22"/>
          <w:szCs w:val="22"/>
        </w:rPr>
        <w:t>an estimate of how long it will take to provide a final response</w:t>
      </w:r>
    </w:p>
    <w:p w14:paraId="70D777DC" w14:textId="77777777" w:rsidR="00700800" w:rsidRPr="00700800" w:rsidRDefault="00700800" w:rsidP="00700800">
      <w:pPr>
        <w:pStyle w:val="TableBulletedList"/>
        <w:rPr>
          <w:sz w:val="22"/>
          <w:szCs w:val="22"/>
        </w:rPr>
      </w:pPr>
      <w:r w:rsidRPr="00700800">
        <w:rPr>
          <w:sz w:val="22"/>
          <w:szCs w:val="22"/>
        </w:rPr>
        <w:t>whether any initial enquiries have been made</w:t>
      </w:r>
    </w:p>
    <w:p w14:paraId="151E2797" w14:textId="77777777" w:rsidR="00700800" w:rsidRPr="00700800" w:rsidRDefault="00700800" w:rsidP="00700800">
      <w:pPr>
        <w:pStyle w:val="TableBulletedList"/>
        <w:rPr>
          <w:sz w:val="22"/>
          <w:szCs w:val="22"/>
        </w:rPr>
      </w:pPr>
      <w:r w:rsidRPr="00700800">
        <w:rPr>
          <w:sz w:val="22"/>
          <w:szCs w:val="22"/>
        </w:rPr>
        <w:t>whether further investigations will take place, and if not why not</w:t>
      </w:r>
    </w:p>
    <w:p w14:paraId="40E1784A" w14:textId="77777777" w:rsidR="00700800" w:rsidRPr="00700800" w:rsidRDefault="00700800" w:rsidP="00700800">
      <w:pPr>
        <w:pStyle w:val="TableBulletedList"/>
        <w:rPr>
          <w:sz w:val="22"/>
          <w:szCs w:val="22"/>
        </w:rPr>
      </w:pPr>
      <w:r w:rsidRPr="00700800">
        <w:rPr>
          <w:sz w:val="22"/>
          <w:szCs w:val="22"/>
        </w:rPr>
        <w:t>information about support available for you.</w:t>
      </w:r>
    </w:p>
    <w:p w14:paraId="24D07DB6" w14:textId="77777777" w:rsidR="00700800" w:rsidRPr="00700800" w:rsidRDefault="00700800" w:rsidP="00700800">
      <w:pPr>
        <w:pStyle w:val="TableBulletedList"/>
        <w:numPr>
          <w:ilvl w:val="0"/>
          <w:numId w:val="0"/>
        </w:numPr>
        <w:ind w:left="284"/>
        <w:rPr>
          <w:sz w:val="22"/>
          <w:szCs w:val="22"/>
        </w:rPr>
      </w:pPr>
    </w:p>
    <w:p w14:paraId="6D7365E3" w14:textId="77777777" w:rsidR="00700800" w:rsidRPr="00700800" w:rsidRDefault="00700800" w:rsidP="00700800">
      <w:pPr>
        <w:pStyle w:val="Numberedparagraphs"/>
        <w:rPr>
          <w:rFonts w:ascii="Arial" w:hAnsi="Arial" w:cs="Arial"/>
          <w:sz w:val="22"/>
          <w:szCs w:val="22"/>
        </w:rPr>
      </w:pPr>
      <w:r w:rsidRPr="00700800">
        <w:rPr>
          <w:rFonts w:ascii="Arial" w:hAnsi="Arial" w:cs="Arial"/>
          <w:sz w:val="22"/>
          <w:szCs w:val="22"/>
        </w:rPr>
        <w:t>The person with whom you have raised your concern will at the same time notify the schools’ HR Adviser that a whistleblowing allegation has been made.</w:t>
      </w:r>
    </w:p>
    <w:p w14:paraId="7F18AD32" w14:textId="77777777" w:rsidR="00700800" w:rsidRPr="00700800" w:rsidRDefault="00700800" w:rsidP="00700800">
      <w:pPr>
        <w:pStyle w:val="Numberedparagraphs"/>
        <w:rPr>
          <w:rFonts w:ascii="Arial" w:hAnsi="Arial" w:cs="Arial"/>
          <w:sz w:val="22"/>
          <w:szCs w:val="22"/>
        </w:rPr>
      </w:pPr>
      <w:r w:rsidRPr="00700800">
        <w:rPr>
          <w:rFonts w:ascii="Arial" w:hAnsi="Arial" w:cs="Arial"/>
          <w:sz w:val="22"/>
          <w:szCs w:val="22"/>
        </w:rPr>
        <w:lastRenderedPageBreak/>
        <w:t xml:space="preserve">Advice on dealing with concerns is available from the school's HR Adviser, legal or financial adviser. </w:t>
      </w:r>
    </w:p>
    <w:p w14:paraId="70B9618E" w14:textId="77777777" w:rsidR="00700800" w:rsidRPr="00700800" w:rsidRDefault="00700800" w:rsidP="00700800">
      <w:pPr>
        <w:pStyle w:val="Heading2"/>
        <w:rPr>
          <w:rFonts w:ascii="Arial" w:hAnsi="Arial" w:cs="Arial"/>
          <w:sz w:val="22"/>
          <w:szCs w:val="22"/>
        </w:rPr>
      </w:pPr>
      <w:r w:rsidRPr="00700800">
        <w:rPr>
          <w:rFonts w:ascii="Arial" w:hAnsi="Arial" w:cs="Arial"/>
          <w:sz w:val="22"/>
          <w:szCs w:val="22"/>
        </w:rPr>
        <w:t>Step 3</w:t>
      </w:r>
    </w:p>
    <w:p w14:paraId="12E0714F" w14:textId="77777777" w:rsidR="00700800" w:rsidRPr="00700800" w:rsidRDefault="00700800" w:rsidP="00700800">
      <w:pPr>
        <w:pStyle w:val="Numberedparagraphs"/>
        <w:rPr>
          <w:rFonts w:ascii="Arial" w:hAnsi="Arial" w:cs="Arial"/>
          <w:sz w:val="22"/>
          <w:szCs w:val="22"/>
        </w:rPr>
      </w:pPr>
      <w:r w:rsidRPr="00700800">
        <w:rPr>
          <w:rFonts w:ascii="Arial" w:hAnsi="Arial" w:cs="Arial"/>
          <w:sz w:val="22"/>
          <w:szCs w:val="22"/>
        </w:rPr>
        <w:t>Initial enquiries will be made to decide whether an investigation is appropriate.</w:t>
      </w:r>
    </w:p>
    <w:p w14:paraId="4767ACC1" w14:textId="77777777" w:rsidR="00700800" w:rsidRPr="00700800" w:rsidRDefault="00700800" w:rsidP="00700800">
      <w:pPr>
        <w:pStyle w:val="Numberedparagraphs"/>
        <w:rPr>
          <w:rFonts w:ascii="Arial" w:hAnsi="Arial" w:cs="Arial"/>
          <w:sz w:val="22"/>
          <w:szCs w:val="22"/>
        </w:rPr>
      </w:pPr>
      <w:r w:rsidRPr="00700800">
        <w:rPr>
          <w:rFonts w:ascii="Arial" w:hAnsi="Arial" w:cs="Arial"/>
          <w:sz w:val="22"/>
          <w:szCs w:val="22"/>
        </w:rPr>
        <w:t xml:space="preserve">An investigation may be carried out, depending on the nature of the allegations and the evidence/information presented. Full details of the investigation may be withheld from you to protect the confidentiality of other people. </w:t>
      </w:r>
    </w:p>
    <w:p w14:paraId="6F5B45C5" w14:textId="77777777" w:rsidR="00700800" w:rsidRPr="00700800" w:rsidRDefault="00700800" w:rsidP="00700800">
      <w:pPr>
        <w:pStyle w:val="Numberedparagraphs"/>
        <w:rPr>
          <w:rFonts w:ascii="Arial" w:hAnsi="Arial" w:cs="Arial"/>
          <w:sz w:val="22"/>
          <w:szCs w:val="22"/>
        </w:rPr>
      </w:pPr>
      <w:r w:rsidRPr="00700800">
        <w:rPr>
          <w:rFonts w:ascii="Arial" w:hAnsi="Arial" w:cs="Arial"/>
          <w:sz w:val="22"/>
          <w:szCs w:val="22"/>
        </w:rPr>
        <w:t>Information will need to be passed on to those with a legitimate need to have this information and it may be necessary for you to provide a written statement and act as a witness in any subsequent disciplinary proceedings or enquiry. This will be discussed with you first.</w:t>
      </w:r>
    </w:p>
    <w:p w14:paraId="1B9098B8" w14:textId="77777777" w:rsidR="00700800" w:rsidRPr="00700800" w:rsidRDefault="00700800" w:rsidP="00700800">
      <w:pPr>
        <w:pStyle w:val="Numberedparagraphs"/>
        <w:rPr>
          <w:rFonts w:ascii="Arial" w:hAnsi="Arial" w:cs="Arial"/>
          <w:sz w:val="22"/>
          <w:szCs w:val="22"/>
        </w:rPr>
      </w:pPr>
      <w:r w:rsidRPr="00700800">
        <w:rPr>
          <w:rFonts w:ascii="Arial" w:hAnsi="Arial" w:cs="Arial"/>
          <w:sz w:val="22"/>
          <w:szCs w:val="22"/>
        </w:rPr>
        <w:t>Where an investigation is necessary, it may take the form of one or more of the following:</w:t>
      </w:r>
    </w:p>
    <w:p w14:paraId="153F91F4" w14:textId="77777777" w:rsidR="00700800" w:rsidRPr="00700800" w:rsidRDefault="00700800" w:rsidP="00700800">
      <w:pPr>
        <w:pStyle w:val="TableBulletedList"/>
        <w:rPr>
          <w:sz w:val="22"/>
          <w:szCs w:val="22"/>
        </w:rPr>
      </w:pPr>
      <w:r w:rsidRPr="00700800">
        <w:rPr>
          <w:sz w:val="22"/>
          <w:szCs w:val="22"/>
        </w:rPr>
        <w:t>an internal investigation by the head teacher or a governor, which may, for example, take the form of a disciplinary investigation</w:t>
      </w:r>
    </w:p>
    <w:p w14:paraId="42CEFF94" w14:textId="77777777" w:rsidR="00700800" w:rsidRPr="00700800" w:rsidRDefault="00700800" w:rsidP="00700800">
      <w:pPr>
        <w:pStyle w:val="TableBulletedList"/>
        <w:rPr>
          <w:sz w:val="22"/>
          <w:szCs w:val="22"/>
        </w:rPr>
      </w:pPr>
      <w:r w:rsidRPr="00700800">
        <w:rPr>
          <w:sz w:val="22"/>
          <w:szCs w:val="22"/>
        </w:rPr>
        <w:t>an investigation by the Internal Audit Service</w:t>
      </w:r>
    </w:p>
    <w:p w14:paraId="1A2FA49D" w14:textId="77777777" w:rsidR="00700800" w:rsidRPr="00700800" w:rsidRDefault="00700800" w:rsidP="00700800">
      <w:pPr>
        <w:pStyle w:val="TableBulletedList"/>
        <w:rPr>
          <w:sz w:val="22"/>
          <w:szCs w:val="22"/>
        </w:rPr>
      </w:pPr>
      <w:r w:rsidRPr="00700800">
        <w:rPr>
          <w:sz w:val="22"/>
          <w:szCs w:val="22"/>
        </w:rPr>
        <w:t>a referral to the Police</w:t>
      </w:r>
    </w:p>
    <w:p w14:paraId="30CAD854" w14:textId="77777777" w:rsidR="00700800" w:rsidRPr="00700800" w:rsidRDefault="00700800" w:rsidP="00700800">
      <w:pPr>
        <w:pStyle w:val="TableBulletedList"/>
        <w:rPr>
          <w:sz w:val="22"/>
          <w:szCs w:val="22"/>
        </w:rPr>
      </w:pPr>
      <w:r w:rsidRPr="00700800">
        <w:rPr>
          <w:sz w:val="22"/>
          <w:szCs w:val="22"/>
        </w:rPr>
        <w:t>the setting up of an external independent inquiry.</w:t>
      </w:r>
    </w:p>
    <w:p w14:paraId="70D9D851" w14:textId="77777777" w:rsidR="00700800" w:rsidRPr="00700800" w:rsidRDefault="00700800" w:rsidP="00700800">
      <w:pPr>
        <w:pStyle w:val="Heading2"/>
        <w:rPr>
          <w:rFonts w:ascii="Arial" w:hAnsi="Arial" w:cs="Arial"/>
          <w:sz w:val="22"/>
          <w:szCs w:val="22"/>
        </w:rPr>
      </w:pPr>
      <w:r w:rsidRPr="00700800">
        <w:rPr>
          <w:rFonts w:ascii="Arial" w:hAnsi="Arial" w:cs="Arial"/>
          <w:sz w:val="22"/>
          <w:szCs w:val="22"/>
        </w:rPr>
        <w:t>Step 4</w:t>
      </w:r>
    </w:p>
    <w:p w14:paraId="704C9867" w14:textId="77777777" w:rsidR="00700800" w:rsidRPr="00700800" w:rsidRDefault="00700800" w:rsidP="00700800">
      <w:pPr>
        <w:pStyle w:val="Numberedparagraphs"/>
        <w:rPr>
          <w:rFonts w:ascii="Arial" w:hAnsi="Arial" w:cs="Arial"/>
          <w:sz w:val="22"/>
          <w:szCs w:val="22"/>
        </w:rPr>
      </w:pPr>
      <w:r w:rsidRPr="00700800">
        <w:rPr>
          <w:rFonts w:ascii="Arial" w:hAnsi="Arial" w:cs="Arial"/>
          <w:sz w:val="22"/>
          <w:szCs w:val="22"/>
        </w:rPr>
        <w:t>You will be informed of the outcome of any investigation, in writing, and/or of any action taken, subject to the constraints of confidentiality and the law.</w:t>
      </w:r>
    </w:p>
    <w:p w14:paraId="457FA6B9" w14:textId="77777777" w:rsidR="00700800" w:rsidRPr="00700800" w:rsidRDefault="00700800" w:rsidP="00700800">
      <w:pPr>
        <w:pStyle w:val="Numberedparagraphs"/>
        <w:rPr>
          <w:rFonts w:ascii="Arial" w:hAnsi="Arial" w:cs="Arial"/>
          <w:sz w:val="22"/>
          <w:szCs w:val="22"/>
        </w:rPr>
      </w:pPr>
      <w:r w:rsidRPr="00700800">
        <w:rPr>
          <w:rFonts w:ascii="Arial" w:hAnsi="Arial" w:cs="Arial"/>
          <w:sz w:val="22"/>
          <w:szCs w:val="22"/>
        </w:rPr>
        <w:t>If you do not feel your concern has been addressed adequately you may raise it with an independent body such as one of the following as appropriate:</w:t>
      </w:r>
    </w:p>
    <w:p w14:paraId="4D2BD20F" w14:textId="77777777" w:rsidR="00700800" w:rsidRPr="00700800" w:rsidRDefault="00700800" w:rsidP="00700800">
      <w:pPr>
        <w:pStyle w:val="TableBulletedList"/>
        <w:rPr>
          <w:sz w:val="22"/>
          <w:szCs w:val="22"/>
        </w:rPr>
      </w:pPr>
      <w:r w:rsidRPr="00700800">
        <w:rPr>
          <w:sz w:val="22"/>
          <w:szCs w:val="22"/>
        </w:rPr>
        <w:t>your trade union</w:t>
      </w:r>
    </w:p>
    <w:p w14:paraId="252674E6" w14:textId="77777777" w:rsidR="00700800" w:rsidRPr="00700800" w:rsidRDefault="00700800" w:rsidP="00700800">
      <w:pPr>
        <w:pStyle w:val="TableBulletedList"/>
        <w:rPr>
          <w:sz w:val="22"/>
          <w:szCs w:val="22"/>
        </w:rPr>
      </w:pPr>
      <w:r w:rsidRPr="00700800">
        <w:rPr>
          <w:sz w:val="22"/>
          <w:szCs w:val="22"/>
        </w:rPr>
        <w:t>the Citizens Advice Bureau</w:t>
      </w:r>
    </w:p>
    <w:p w14:paraId="4F5F612A" w14:textId="77777777" w:rsidR="00700800" w:rsidRPr="00700800" w:rsidRDefault="00700800" w:rsidP="00700800">
      <w:pPr>
        <w:pStyle w:val="TableBulletedList"/>
        <w:rPr>
          <w:sz w:val="22"/>
          <w:szCs w:val="22"/>
        </w:rPr>
      </w:pPr>
      <w:r w:rsidRPr="00700800">
        <w:rPr>
          <w:sz w:val="22"/>
          <w:szCs w:val="22"/>
        </w:rPr>
        <w:t>a relevant professional body or regulatory organisation</w:t>
      </w:r>
    </w:p>
    <w:p w14:paraId="191F5849" w14:textId="77777777" w:rsidR="00700800" w:rsidRPr="00700800" w:rsidRDefault="00700800" w:rsidP="00700800">
      <w:pPr>
        <w:pStyle w:val="TableBulletedList"/>
        <w:rPr>
          <w:sz w:val="22"/>
          <w:szCs w:val="22"/>
        </w:rPr>
      </w:pPr>
      <w:r w:rsidRPr="00700800">
        <w:rPr>
          <w:sz w:val="22"/>
          <w:szCs w:val="22"/>
        </w:rPr>
        <w:t>a relevant voluntary organisation</w:t>
      </w:r>
    </w:p>
    <w:p w14:paraId="628A9BB2" w14:textId="77777777" w:rsidR="00700800" w:rsidRPr="00700800" w:rsidRDefault="00700800" w:rsidP="00700800">
      <w:pPr>
        <w:pStyle w:val="TableBulletedList"/>
        <w:rPr>
          <w:sz w:val="22"/>
          <w:szCs w:val="22"/>
        </w:rPr>
      </w:pPr>
      <w:r w:rsidRPr="00700800">
        <w:rPr>
          <w:sz w:val="22"/>
          <w:szCs w:val="22"/>
        </w:rPr>
        <w:t>the Police</w:t>
      </w:r>
    </w:p>
    <w:p w14:paraId="7A83D7D3" w14:textId="77777777" w:rsidR="00700800" w:rsidRPr="00700800" w:rsidRDefault="00700800" w:rsidP="00700800">
      <w:pPr>
        <w:pStyle w:val="TableBulletedList"/>
        <w:rPr>
          <w:sz w:val="22"/>
          <w:szCs w:val="22"/>
        </w:rPr>
      </w:pPr>
      <w:r w:rsidRPr="00700800">
        <w:rPr>
          <w:sz w:val="22"/>
          <w:szCs w:val="22"/>
        </w:rPr>
        <w:t>the Local Government Ombudsman</w:t>
      </w:r>
    </w:p>
    <w:p w14:paraId="2EFBA387" w14:textId="77777777" w:rsidR="00700800" w:rsidRPr="00700800" w:rsidRDefault="00700800" w:rsidP="00700800">
      <w:pPr>
        <w:pStyle w:val="TableBulletedList"/>
        <w:rPr>
          <w:sz w:val="22"/>
          <w:szCs w:val="22"/>
        </w:rPr>
      </w:pPr>
      <w:r w:rsidRPr="00700800">
        <w:rPr>
          <w:sz w:val="22"/>
          <w:szCs w:val="22"/>
        </w:rPr>
        <w:t>Equality and Human Rights Commission</w:t>
      </w:r>
    </w:p>
    <w:p w14:paraId="06BD3ED9" w14:textId="77777777" w:rsidR="00700800" w:rsidRPr="00700800" w:rsidRDefault="00700800" w:rsidP="00700800">
      <w:pPr>
        <w:pStyle w:val="TableBulletedList"/>
        <w:numPr>
          <w:ilvl w:val="0"/>
          <w:numId w:val="0"/>
        </w:numPr>
        <w:ind w:left="284"/>
        <w:rPr>
          <w:sz w:val="22"/>
          <w:szCs w:val="22"/>
        </w:rPr>
      </w:pPr>
    </w:p>
    <w:p w14:paraId="2520C547" w14:textId="77777777" w:rsidR="00700800" w:rsidRPr="00700800" w:rsidRDefault="00700800" w:rsidP="00700800">
      <w:pPr>
        <w:rPr>
          <w:rFonts w:ascii="Arial" w:hAnsi="Arial" w:cs="Arial"/>
        </w:rPr>
      </w:pPr>
      <w:r w:rsidRPr="00700800">
        <w:rPr>
          <w:rFonts w:ascii="Arial" w:hAnsi="Arial" w:cs="Arial"/>
        </w:rPr>
        <w:t>(See Annex 2 for further details).</w:t>
      </w:r>
    </w:p>
    <w:p w14:paraId="753D0257" w14:textId="77777777" w:rsidR="00700800" w:rsidRPr="00700800" w:rsidRDefault="00700800" w:rsidP="00700800">
      <w:pPr>
        <w:pStyle w:val="Numberedparagraphs"/>
        <w:rPr>
          <w:rFonts w:ascii="Arial" w:hAnsi="Arial" w:cs="Arial"/>
          <w:sz w:val="22"/>
          <w:szCs w:val="22"/>
        </w:rPr>
      </w:pPr>
      <w:r w:rsidRPr="00700800">
        <w:rPr>
          <w:rFonts w:ascii="Arial" w:hAnsi="Arial" w:cs="Arial"/>
          <w:sz w:val="22"/>
          <w:szCs w:val="22"/>
        </w:rPr>
        <w:t xml:space="preserve">If there is an issue of an exceptionally serious nature which you believe to be substantially true, then you may disclose the issue to someone other than those listed in paragraph 21. In determining whether it is reasonable for you to have made a disclosure the identity of the person to whom the disclosure is made will be taken into account. Disclosures to anyone </w:t>
      </w:r>
      <w:r w:rsidRPr="00700800">
        <w:rPr>
          <w:rFonts w:ascii="Arial" w:hAnsi="Arial" w:cs="Arial"/>
          <w:sz w:val="22"/>
          <w:szCs w:val="22"/>
        </w:rPr>
        <w:lastRenderedPageBreak/>
        <w:t>outside of the recognised bodies listed in paragraphs 35 and Annex 1 and 2 may not be protected disclosures under the Act.</w:t>
      </w:r>
    </w:p>
    <w:p w14:paraId="408FC3BC" w14:textId="77777777" w:rsidR="00700800" w:rsidRPr="00700800" w:rsidRDefault="00700800" w:rsidP="00700800">
      <w:pPr>
        <w:pStyle w:val="Numberedparagraphs"/>
        <w:rPr>
          <w:rFonts w:ascii="Arial" w:hAnsi="Arial" w:cs="Arial"/>
          <w:sz w:val="22"/>
          <w:szCs w:val="22"/>
        </w:rPr>
      </w:pPr>
      <w:r w:rsidRPr="00700800">
        <w:rPr>
          <w:rFonts w:ascii="Arial" w:hAnsi="Arial" w:cs="Arial"/>
          <w:sz w:val="22"/>
          <w:szCs w:val="22"/>
        </w:rPr>
        <w:t xml:space="preserve">You have a duty to the school not to disclose confidential information. This does not prevent you from seeking independent advice at any stage or from discussing the issue with the charity Public Concern at Work on 020 7404 6609 and </w:t>
      </w:r>
      <w:hyperlink r:id="rId11">
        <w:r w:rsidRPr="00700800">
          <w:rPr>
            <w:rFonts w:ascii="Arial" w:hAnsi="Arial" w:cs="Arial"/>
            <w:sz w:val="22"/>
            <w:szCs w:val="22"/>
          </w:rPr>
          <w:t xml:space="preserve">www.pcaw.co.uk </w:t>
        </w:r>
      </w:hyperlink>
      <w:r w:rsidRPr="00700800">
        <w:rPr>
          <w:rFonts w:ascii="Arial" w:hAnsi="Arial" w:cs="Arial"/>
          <w:sz w:val="22"/>
          <w:szCs w:val="22"/>
        </w:rPr>
        <w:t>in accordance with the provisions of the Public Interest Disclosure Act 1998.</w:t>
      </w:r>
    </w:p>
    <w:p w14:paraId="6654CE26" w14:textId="77777777" w:rsidR="00700800" w:rsidRPr="00700800" w:rsidRDefault="00700800" w:rsidP="00700800">
      <w:pPr>
        <w:pStyle w:val="Heading2"/>
        <w:rPr>
          <w:rFonts w:ascii="Arial" w:hAnsi="Arial" w:cs="Arial"/>
          <w:sz w:val="22"/>
          <w:szCs w:val="22"/>
        </w:rPr>
      </w:pPr>
      <w:r w:rsidRPr="00700800">
        <w:rPr>
          <w:rFonts w:ascii="Arial" w:hAnsi="Arial" w:cs="Arial"/>
          <w:sz w:val="22"/>
          <w:szCs w:val="22"/>
        </w:rPr>
        <w:t>Review and Reporting of the Procedure</w:t>
      </w:r>
    </w:p>
    <w:p w14:paraId="5E757340" w14:textId="77777777" w:rsidR="00700800" w:rsidRPr="00700800" w:rsidRDefault="00700800" w:rsidP="00700800">
      <w:pPr>
        <w:pStyle w:val="Numberedparagraphs"/>
        <w:rPr>
          <w:rFonts w:ascii="Arial" w:hAnsi="Arial" w:cs="Arial"/>
          <w:sz w:val="22"/>
          <w:szCs w:val="22"/>
        </w:rPr>
      </w:pPr>
      <w:r w:rsidRPr="00700800">
        <w:rPr>
          <w:rFonts w:ascii="Arial" w:hAnsi="Arial" w:cs="Arial"/>
          <w:sz w:val="22"/>
          <w:szCs w:val="22"/>
        </w:rPr>
        <w:t xml:space="preserve">For maintained and voluntary controlled schools Oxfordshire County Council’s Head of Paid Service, and the Council's Monitoring Officer, have overall responsibility for this procedure. </w:t>
      </w:r>
    </w:p>
    <w:p w14:paraId="5AD34A38" w14:textId="77777777" w:rsidR="00700800" w:rsidRPr="00700800" w:rsidRDefault="00700800" w:rsidP="00700800">
      <w:pPr>
        <w:pStyle w:val="Numberedparagraphs"/>
        <w:rPr>
          <w:rFonts w:ascii="Arial" w:hAnsi="Arial" w:cs="Arial"/>
          <w:sz w:val="22"/>
          <w:szCs w:val="22"/>
        </w:rPr>
      </w:pPr>
      <w:r w:rsidRPr="00700800">
        <w:rPr>
          <w:rFonts w:ascii="Arial" w:hAnsi="Arial" w:cs="Arial"/>
          <w:sz w:val="22"/>
          <w:szCs w:val="22"/>
        </w:rPr>
        <w:t>For voluntary aided and foundation schools the responsibility will lie with the Governing Body, and for academies with the Academy Trust.</w:t>
      </w:r>
    </w:p>
    <w:p w14:paraId="76D33CBA" w14:textId="77777777" w:rsidR="00700800" w:rsidRPr="00700800" w:rsidRDefault="00700800" w:rsidP="00700800">
      <w:pPr>
        <w:pStyle w:val="Numberedparagraphs"/>
        <w:rPr>
          <w:rFonts w:ascii="Arial" w:hAnsi="Arial" w:cs="Arial"/>
          <w:sz w:val="22"/>
          <w:szCs w:val="22"/>
        </w:rPr>
      </w:pPr>
      <w:r w:rsidRPr="00700800">
        <w:rPr>
          <w:rFonts w:ascii="Arial" w:hAnsi="Arial" w:cs="Arial"/>
          <w:sz w:val="22"/>
          <w:szCs w:val="22"/>
        </w:rPr>
        <w:t>This procedure has been reviewed with reference to equalities, human rights and discrimination legislation. Confidential monitoring of the procedures is undertaken in order to gather data to help establish whether the procedure is operated in a fair and consistent manner.  In undertaking monitoring the school will not identify individuals.</w:t>
      </w:r>
    </w:p>
    <w:p w14:paraId="20CDAB7A" w14:textId="77777777" w:rsidR="00700800" w:rsidRPr="00700800" w:rsidRDefault="00700800" w:rsidP="00700800">
      <w:pPr>
        <w:pStyle w:val="Numberedparagraphs"/>
        <w:rPr>
          <w:rFonts w:ascii="Arial" w:hAnsi="Arial" w:cs="Arial"/>
          <w:sz w:val="22"/>
          <w:szCs w:val="22"/>
        </w:rPr>
      </w:pPr>
      <w:r w:rsidRPr="00700800">
        <w:rPr>
          <w:rFonts w:ascii="Arial" w:hAnsi="Arial" w:cs="Arial"/>
          <w:sz w:val="22"/>
          <w:szCs w:val="22"/>
        </w:rPr>
        <w:t>This procedure will be regularly reviewed by the Monitoring Officer to ensure that it continues to remain compliant and meets the needs of Schools and those working in schools.</w:t>
      </w:r>
    </w:p>
    <w:p w14:paraId="0D381D32" w14:textId="77777777" w:rsidR="00700800" w:rsidRPr="00700800" w:rsidRDefault="00700800" w:rsidP="00700800">
      <w:pPr>
        <w:rPr>
          <w:rStyle w:val="Bold"/>
          <w:rFonts w:ascii="Arial" w:hAnsi="Arial" w:cs="Arial"/>
        </w:rPr>
      </w:pPr>
      <w:r w:rsidRPr="00700800">
        <w:rPr>
          <w:rStyle w:val="Bold"/>
          <w:rFonts w:ascii="Arial" w:hAnsi="Arial" w:cs="Arial"/>
        </w:rPr>
        <w:t>Responsible Officer:</w:t>
      </w:r>
      <w:r w:rsidRPr="00700800">
        <w:rPr>
          <w:rStyle w:val="Bold"/>
          <w:rFonts w:ascii="Arial" w:hAnsi="Arial" w:cs="Arial"/>
        </w:rPr>
        <w:tab/>
        <w:t>Director of Law and Governance &amp; Monitoring Officer</w:t>
      </w:r>
    </w:p>
    <w:p w14:paraId="3CC4D1A5" w14:textId="77777777" w:rsidR="00700800" w:rsidRPr="00700800" w:rsidRDefault="00700800" w:rsidP="00700800">
      <w:pPr>
        <w:rPr>
          <w:rStyle w:val="Bold"/>
          <w:rFonts w:ascii="Arial" w:hAnsi="Arial" w:cs="Arial"/>
        </w:rPr>
      </w:pPr>
      <w:r w:rsidRPr="00700800">
        <w:rPr>
          <w:rStyle w:val="Bold"/>
          <w:rFonts w:ascii="Arial" w:hAnsi="Arial" w:cs="Arial"/>
        </w:rPr>
        <w:t>January 2017</w:t>
      </w:r>
    </w:p>
    <w:p w14:paraId="65AB6F8C" w14:textId="77777777" w:rsidR="00700800" w:rsidRPr="00700800" w:rsidRDefault="00700800" w:rsidP="00700800">
      <w:pPr>
        <w:rPr>
          <w:rFonts w:ascii="Arial" w:hAnsi="Arial" w:cs="Arial"/>
        </w:rPr>
      </w:pPr>
    </w:p>
    <w:p w14:paraId="7CE32812" w14:textId="77777777" w:rsidR="00700800" w:rsidRPr="00700800" w:rsidRDefault="00700800" w:rsidP="00700800">
      <w:pPr>
        <w:rPr>
          <w:rFonts w:ascii="Arial" w:hAnsi="Arial" w:cs="Arial"/>
        </w:rPr>
      </w:pPr>
    </w:p>
    <w:p w14:paraId="3D5DE716" w14:textId="2406482C" w:rsidR="00596529" w:rsidRPr="00700800" w:rsidRDefault="00596529" w:rsidP="00700800">
      <w:pPr>
        <w:rPr>
          <w:rFonts w:ascii="Arial" w:hAnsi="Arial" w:cs="Arial"/>
          <w:b/>
        </w:rPr>
      </w:pPr>
    </w:p>
    <w:sectPr w:rsidR="00596529" w:rsidRPr="007008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BFA7B" w14:textId="77777777" w:rsidR="009F0FC2" w:rsidRDefault="009F0FC2" w:rsidP="00DB17FE">
      <w:pPr>
        <w:spacing w:after="0" w:line="240" w:lineRule="auto"/>
      </w:pPr>
      <w:r>
        <w:separator/>
      </w:r>
    </w:p>
  </w:endnote>
  <w:endnote w:type="continuationSeparator" w:id="0">
    <w:p w14:paraId="79B482E1" w14:textId="77777777" w:rsidR="009F0FC2" w:rsidRDefault="009F0FC2" w:rsidP="00DB1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utura">
    <w:altName w:val="Futura"/>
    <w:panose1 w:val="020B0602020204020303"/>
    <w:charset w:val="00"/>
    <w:family w:val="swiss"/>
    <w:pitch w:val="variable"/>
    <w:sig w:usb0="80000067" w:usb1="00000000" w:usb2="00000000" w:usb3="00000000" w:csb0="000001FB" w:csb1="00000000"/>
  </w:font>
  <w:font w:name="DIN-Medium">
    <w:altName w:val="Calibri"/>
    <w:panose1 w:val="020B0604020202020204"/>
    <w:charset w:val="00"/>
    <w:family w:val="auto"/>
    <w:pitch w:val="variable"/>
    <w:sig w:usb0="800000AF" w:usb1="40002048"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BEF71" w14:textId="77777777" w:rsidR="009F0FC2" w:rsidRDefault="009F0FC2" w:rsidP="00DB17FE">
      <w:pPr>
        <w:spacing w:after="0" w:line="240" w:lineRule="auto"/>
      </w:pPr>
      <w:r>
        <w:separator/>
      </w:r>
    </w:p>
  </w:footnote>
  <w:footnote w:type="continuationSeparator" w:id="0">
    <w:p w14:paraId="28801385" w14:textId="77777777" w:rsidR="009F0FC2" w:rsidRDefault="009F0FC2" w:rsidP="00DB17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D6985"/>
    <w:multiLevelType w:val="multilevel"/>
    <w:tmpl w:val="5538D668"/>
    <w:styleLink w:val="TableBulletedListstyle"/>
    <w:lvl w:ilvl="0">
      <w:start w:val="1"/>
      <w:numFmt w:val="bullet"/>
      <w:pStyle w:val="TableBulletedList"/>
      <w:lvlText w:val=""/>
      <w:lvlJc w:val="left"/>
      <w:pPr>
        <w:ind w:left="284" w:hanging="284"/>
      </w:pPr>
      <w:rPr>
        <w:rFonts w:ascii="Wingdings" w:hAnsi="Wingdings" w:hint="default"/>
        <w:color w:val="4BACC6" w:themeColor="accent5"/>
      </w:rPr>
    </w:lvl>
    <w:lvl w:ilvl="1">
      <w:start w:val="1"/>
      <w:numFmt w:val="bullet"/>
      <w:lvlText w:val=""/>
      <w:lvlJc w:val="left"/>
      <w:pPr>
        <w:ind w:left="568" w:hanging="284"/>
      </w:pPr>
      <w:rPr>
        <w:rFonts w:ascii="Wingdings" w:hAnsi="Wingdings" w:hint="default"/>
        <w:color w:val="4BACC6" w:themeColor="accent5"/>
      </w:rPr>
    </w:lvl>
    <w:lvl w:ilvl="2">
      <w:start w:val="1"/>
      <w:numFmt w:val="bullet"/>
      <w:lvlText w:val=""/>
      <w:lvlJc w:val="left"/>
      <w:pPr>
        <w:ind w:left="852" w:hanging="284"/>
      </w:pPr>
      <w:rPr>
        <w:rFonts w:ascii="Wingdings" w:hAnsi="Wingdings" w:hint="default"/>
        <w:color w:val="4BACC6" w:themeColor="accent5"/>
      </w:rPr>
    </w:lvl>
    <w:lvl w:ilvl="3">
      <w:start w:val="1"/>
      <w:numFmt w:val="bullet"/>
      <w:lvlText w:val=""/>
      <w:lvlJc w:val="left"/>
      <w:pPr>
        <w:ind w:left="1136" w:hanging="284"/>
      </w:pPr>
      <w:rPr>
        <w:rFonts w:ascii="Wingdings" w:hAnsi="Wingdings" w:hint="default"/>
        <w:color w:val="4BACC6" w:themeColor="accent5"/>
      </w:rPr>
    </w:lvl>
    <w:lvl w:ilvl="4">
      <w:start w:val="1"/>
      <w:numFmt w:val="bullet"/>
      <w:lvlText w:val=""/>
      <w:lvlJc w:val="left"/>
      <w:pPr>
        <w:ind w:left="1420" w:hanging="284"/>
      </w:pPr>
      <w:rPr>
        <w:rFonts w:ascii="Wingdings" w:hAnsi="Wingdings" w:hint="default"/>
        <w:color w:val="4BACC6" w:themeColor="accent5"/>
      </w:rPr>
    </w:lvl>
    <w:lvl w:ilvl="5">
      <w:start w:val="1"/>
      <w:numFmt w:val="bullet"/>
      <w:lvlText w:val=""/>
      <w:lvlJc w:val="left"/>
      <w:pPr>
        <w:ind w:left="1704" w:hanging="284"/>
      </w:pPr>
      <w:rPr>
        <w:rFonts w:ascii="Wingdings" w:hAnsi="Wingdings" w:hint="default"/>
        <w:color w:val="4BACC6" w:themeColor="accent5"/>
      </w:rPr>
    </w:lvl>
    <w:lvl w:ilvl="6">
      <w:start w:val="1"/>
      <w:numFmt w:val="bullet"/>
      <w:lvlText w:val=""/>
      <w:lvlJc w:val="left"/>
      <w:pPr>
        <w:ind w:left="1988" w:hanging="284"/>
      </w:pPr>
      <w:rPr>
        <w:rFonts w:ascii="Wingdings" w:hAnsi="Wingdings" w:hint="default"/>
        <w:color w:val="4BACC6" w:themeColor="accent5"/>
      </w:rPr>
    </w:lvl>
    <w:lvl w:ilvl="7">
      <w:start w:val="1"/>
      <w:numFmt w:val="bullet"/>
      <w:lvlText w:val=""/>
      <w:lvlJc w:val="left"/>
      <w:pPr>
        <w:ind w:left="2272" w:hanging="284"/>
      </w:pPr>
      <w:rPr>
        <w:rFonts w:ascii="Wingdings" w:hAnsi="Wingdings" w:hint="default"/>
        <w:color w:val="4BACC6" w:themeColor="accent5"/>
      </w:rPr>
    </w:lvl>
    <w:lvl w:ilvl="8">
      <w:start w:val="1"/>
      <w:numFmt w:val="bullet"/>
      <w:lvlText w:val=""/>
      <w:lvlJc w:val="left"/>
      <w:pPr>
        <w:ind w:left="2556" w:hanging="284"/>
      </w:pPr>
      <w:rPr>
        <w:rFonts w:ascii="Wingdings" w:hAnsi="Wingdings" w:hint="default"/>
        <w:color w:val="4BACC6" w:themeColor="accent5"/>
      </w:rPr>
    </w:lvl>
  </w:abstractNum>
  <w:abstractNum w:abstractNumId="1" w15:restartNumberingAfterBreak="0">
    <w:nsid w:val="2D7D4ABB"/>
    <w:multiLevelType w:val="hybridMultilevel"/>
    <w:tmpl w:val="5A689C0C"/>
    <w:lvl w:ilvl="0" w:tplc="54C45DDC">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E80407"/>
    <w:multiLevelType w:val="hybridMultilevel"/>
    <w:tmpl w:val="CAD0402C"/>
    <w:lvl w:ilvl="0" w:tplc="19BE0D54">
      <w:start w:val="1"/>
      <w:numFmt w:val="decimal"/>
      <w:pStyle w:val="Numberedparagraphs"/>
      <w:lvlText w:val="%1."/>
      <w:lvlJc w:val="left"/>
      <w:pPr>
        <w:ind w:left="-207" w:hanging="360"/>
      </w:pPr>
      <w:rPr>
        <w:rFonts w:hint="default"/>
        <w:color w:val="9BBB59" w:themeColor="accent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662"/>
    <w:rsid w:val="00146DA8"/>
    <w:rsid w:val="001E4A6B"/>
    <w:rsid w:val="002613D7"/>
    <w:rsid w:val="002B5232"/>
    <w:rsid w:val="002B6309"/>
    <w:rsid w:val="002C701C"/>
    <w:rsid w:val="00317AC0"/>
    <w:rsid w:val="003E2EE8"/>
    <w:rsid w:val="004375F8"/>
    <w:rsid w:val="0049137A"/>
    <w:rsid w:val="005722E5"/>
    <w:rsid w:val="00594A97"/>
    <w:rsid w:val="00596529"/>
    <w:rsid w:val="005B1C62"/>
    <w:rsid w:val="006813F7"/>
    <w:rsid w:val="00700800"/>
    <w:rsid w:val="00764A26"/>
    <w:rsid w:val="007928A5"/>
    <w:rsid w:val="007C71BA"/>
    <w:rsid w:val="007E73CA"/>
    <w:rsid w:val="007F40DE"/>
    <w:rsid w:val="008604F3"/>
    <w:rsid w:val="008B1662"/>
    <w:rsid w:val="008E096F"/>
    <w:rsid w:val="008E1D68"/>
    <w:rsid w:val="00980874"/>
    <w:rsid w:val="009F0FC2"/>
    <w:rsid w:val="00AC1528"/>
    <w:rsid w:val="00B120D1"/>
    <w:rsid w:val="00B567DA"/>
    <w:rsid w:val="00B85F88"/>
    <w:rsid w:val="00BF3171"/>
    <w:rsid w:val="00C32400"/>
    <w:rsid w:val="00C356FC"/>
    <w:rsid w:val="00C906CB"/>
    <w:rsid w:val="00CE5B88"/>
    <w:rsid w:val="00D6459E"/>
    <w:rsid w:val="00DA1C6C"/>
    <w:rsid w:val="00DB17FE"/>
    <w:rsid w:val="00DC25A3"/>
    <w:rsid w:val="00E23F0D"/>
    <w:rsid w:val="00E27FD0"/>
    <w:rsid w:val="00E346DF"/>
    <w:rsid w:val="00E62D86"/>
    <w:rsid w:val="00E644CF"/>
    <w:rsid w:val="00E666B9"/>
    <w:rsid w:val="00EE7EF0"/>
    <w:rsid w:val="00F23E5B"/>
    <w:rsid w:val="00F66A80"/>
    <w:rsid w:val="00F7217B"/>
    <w:rsid w:val="00FC5445"/>
    <w:rsid w:val="00FF64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3DB05E"/>
  <w15:docId w15:val="{DEAD336D-BC33-4A3F-8C8B-AE9C6CCD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00800"/>
    <w:pPr>
      <w:keepNext/>
      <w:spacing w:before="360" w:after="160"/>
      <w:outlineLvl w:val="1"/>
    </w:pPr>
    <w:rPr>
      <w:rFonts w:asciiTheme="majorHAnsi" w:eastAsiaTheme="majorEastAsia" w:hAnsiTheme="majorHAnsi" w:cstheme="majorBidi"/>
      <w:bCs/>
      <w:sz w:val="30"/>
      <w:szCs w:val="26"/>
      <w:lang w:eastAsia="en-GB" w:bidi="en-US"/>
    </w:rPr>
  </w:style>
  <w:style w:type="paragraph" w:styleId="Heading3">
    <w:name w:val="heading 3"/>
    <w:basedOn w:val="Normal"/>
    <w:next w:val="Normal"/>
    <w:link w:val="Heading3Char"/>
    <w:uiPriority w:val="9"/>
    <w:unhideWhenUsed/>
    <w:qFormat/>
    <w:rsid w:val="00700800"/>
    <w:pPr>
      <w:keepNext/>
      <w:spacing w:before="240" w:after="120"/>
      <w:outlineLvl w:val="2"/>
    </w:pPr>
    <w:rPr>
      <w:rFonts w:asciiTheme="majorHAnsi" w:eastAsiaTheme="majorEastAsia" w:hAnsiTheme="majorHAnsi" w:cstheme="majorBidi"/>
      <w:b/>
      <w:bCs/>
      <w:color w:val="4BACC6" w:themeColor="accent5"/>
      <w:sz w:val="24"/>
      <w:szCs w:val="24"/>
      <w:lang w:eastAsia="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1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662"/>
    <w:rPr>
      <w:rFonts w:ascii="Tahoma" w:hAnsi="Tahoma" w:cs="Tahoma"/>
      <w:sz w:val="16"/>
      <w:szCs w:val="16"/>
    </w:rPr>
  </w:style>
  <w:style w:type="paragraph" w:styleId="ListParagraph">
    <w:name w:val="List Paragraph"/>
    <w:basedOn w:val="Normal"/>
    <w:uiPriority w:val="34"/>
    <w:qFormat/>
    <w:rsid w:val="00E346DF"/>
    <w:pPr>
      <w:ind w:left="720"/>
      <w:contextualSpacing/>
    </w:pPr>
  </w:style>
  <w:style w:type="table" w:styleId="TableGrid">
    <w:name w:val="Table Grid"/>
    <w:basedOn w:val="TableNormal"/>
    <w:uiPriority w:val="59"/>
    <w:unhideWhenUsed/>
    <w:rsid w:val="00BF3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17FE"/>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17FE"/>
  </w:style>
  <w:style w:type="paragraph" w:styleId="Footer">
    <w:name w:val="footer"/>
    <w:basedOn w:val="Normal"/>
    <w:link w:val="FooterChar"/>
    <w:uiPriority w:val="99"/>
    <w:unhideWhenUsed/>
    <w:rsid w:val="00DB17F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B17FE"/>
  </w:style>
  <w:style w:type="character" w:customStyle="1" w:styleId="Heading2Char">
    <w:name w:val="Heading 2 Char"/>
    <w:basedOn w:val="DefaultParagraphFont"/>
    <w:link w:val="Heading2"/>
    <w:uiPriority w:val="9"/>
    <w:rsid w:val="00700800"/>
    <w:rPr>
      <w:rFonts w:asciiTheme="majorHAnsi" w:eastAsiaTheme="majorEastAsia" w:hAnsiTheme="majorHAnsi" w:cstheme="majorBidi"/>
      <w:bCs/>
      <w:sz w:val="30"/>
      <w:szCs w:val="26"/>
      <w:lang w:eastAsia="en-GB" w:bidi="en-US"/>
    </w:rPr>
  </w:style>
  <w:style w:type="character" w:customStyle="1" w:styleId="Heading3Char">
    <w:name w:val="Heading 3 Char"/>
    <w:basedOn w:val="DefaultParagraphFont"/>
    <w:link w:val="Heading3"/>
    <w:uiPriority w:val="9"/>
    <w:rsid w:val="00700800"/>
    <w:rPr>
      <w:rFonts w:asciiTheme="majorHAnsi" w:eastAsiaTheme="majorEastAsia" w:hAnsiTheme="majorHAnsi" w:cstheme="majorBidi"/>
      <w:b/>
      <w:bCs/>
      <w:color w:val="4BACC6" w:themeColor="accent5"/>
      <w:sz w:val="24"/>
      <w:szCs w:val="24"/>
      <w:lang w:eastAsia="en-GB" w:bidi="en-US"/>
    </w:rPr>
  </w:style>
  <w:style w:type="paragraph" w:styleId="Title">
    <w:name w:val="Title"/>
    <w:basedOn w:val="Normal"/>
    <w:next w:val="Normal"/>
    <w:link w:val="TitleChar"/>
    <w:uiPriority w:val="8"/>
    <w:qFormat/>
    <w:rsid w:val="00700800"/>
    <w:pPr>
      <w:spacing w:before="480" w:after="480" w:line="240" w:lineRule="auto"/>
      <w:contextualSpacing/>
    </w:pPr>
    <w:rPr>
      <w:rFonts w:asciiTheme="majorHAnsi" w:eastAsiaTheme="majorEastAsia" w:hAnsiTheme="majorHAnsi" w:cstheme="majorBidi"/>
      <w:spacing w:val="5"/>
      <w:sz w:val="52"/>
      <w:szCs w:val="52"/>
      <w:lang w:eastAsia="en-GB" w:bidi="en-US"/>
    </w:rPr>
  </w:style>
  <w:style w:type="character" w:customStyle="1" w:styleId="TitleChar">
    <w:name w:val="Title Char"/>
    <w:basedOn w:val="DefaultParagraphFont"/>
    <w:link w:val="Title"/>
    <w:uiPriority w:val="8"/>
    <w:rsid w:val="00700800"/>
    <w:rPr>
      <w:rFonts w:asciiTheme="majorHAnsi" w:eastAsiaTheme="majorEastAsia" w:hAnsiTheme="majorHAnsi" w:cstheme="majorBidi"/>
      <w:spacing w:val="5"/>
      <w:sz w:val="52"/>
      <w:szCs w:val="52"/>
      <w:lang w:eastAsia="en-GB" w:bidi="en-US"/>
    </w:rPr>
  </w:style>
  <w:style w:type="character" w:customStyle="1" w:styleId="Bold">
    <w:name w:val="Bold"/>
    <w:basedOn w:val="DefaultParagraphFont"/>
    <w:uiPriority w:val="1"/>
    <w:qFormat/>
    <w:rsid w:val="00700800"/>
    <w:rPr>
      <w:b/>
    </w:rPr>
  </w:style>
  <w:style w:type="paragraph" w:customStyle="1" w:styleId="Numberedparagraphs">
    <w:name w:val="Numbered paragraphs"/>
    <w:basedOn w:val="Normal"/>
    <w:uiPriority w:val="13"/>
    <w:qFormat/>
    <w:rsid w:val="00700800"/>
    <w:pPr>
      <w:numPr>
        <w:numId w:val="2"/>
      </w:numPr>
      <w:spacing w:after="320"/>
    </w:pPr>
    <w:rPr>
      <w:rFonts w:eastAsiaTheme="minorEastAsia"/>
      <w:sz w:val="24"/>
      <w:szCs w:val="24"/>
      <w:lang w:eastAsia="en-GB"/>
    </w:rPr>
  </w:style>
  <w:style w:type="paragraph" w:customStyle="1" w:styleId="TableBulletedList">
    <w:name w:val="Table Bulleted List"/>
    <w:basedOn w:val="Normal"/>
    <w:uiPriority w:val="14"/>
    <w:qFormat/>
    <w:rsid w:val="00700800"/>
    <w:pPr>
      <w:numPr>
        <w:numId w:val="3"/>
      </w:numPr>
      <w:spacing w:before="80" w:after="80" w:line="240" w:lineRule="auto"/>
    </w:pPr>
    <w:rPr>
      <w:rFonts w:ascii="Arial" w:hAnsi="Arial" w:cs="Arial"/>
      <w:sz w:val="24"/>
      <w:szCs w:val="24"/>
    </w:rPr>
  </w:style>
  <w:style w:type="numbering" w:customStyle="1" w:styleId="TableBulletedListstyle">
    <w:name w:val="Table Bulleted List style"/>
    <w:basedOn w:val="NoList"/>
    <w:uiPriority w:val="99"/>
    <w:rsid w:val="0070080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caw.co.uk/" TargetMode="External"/><Relationship Id="rId5" Type="http://schemas.openxmlformats.org/officeDocument/2006/relationships/webSettings" Target="webSettings.xml"/><Relationship Id="rId10" Type="http://schemas.openxmlformats.org/officeDocument/2006/relationships/hyperlink" Target="http://www.pcaw.co.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563B5-6244-4C1B-9CA3-0CB369F64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Jones</dc:creator>
  <cp:lastModifiedBy>Microsoft Office User</cp:lastModifiedBy>
  <cp:revision>3</cp:revision>
  <cp:lastPrinted>2019-11-29T12:45:00Z</cp:lastPrinted>
  <dcterms:created xsi:type="dcterms:W3CDTF">2020-09-17T08:44:00Z</dcterms:created>
  <dcterms:modified xsi:type="dcterms:W3CDTF">2020-11-10T10:30:00Z</dcterms:modified>
</cp:coreProperties>
</file>