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1264B" w14:textId="28C63E78" w:rsidR="005E585A" w:rsidRPr="00832BFB" w:rsidRDefault="00E224B0" w:rsidP="005E585A">
      <w:pPr>
        <w:rPr>
          <w:rFonts w:asciiTheme="minorHAnsi" w:hAnsiTheme="minorHAnsi" w:cstheme="minorHAnsi"/>
        </w:rPr>
      </w:pPr>
      <w:r>
        <w:rPr>
          <w:rFonts w:asciiTheme="majorHAnsi" w:hAnsiTheme="majorHAnsi" w:cs="Arial"/>
          <w:b/>
          <w:bCs/>
          <w:noProof/>
          <w:color w:val="000000"/>
          <w:lang w:val="en-US"/>
        </w:rPr>
        <w:drawing>
          <wp:anchor distT="0" distB="0" distL="114300" distR="114300" simplePos="0" relativeHeight="251661312" behindDoc="1" locked="0" layoutInCell="1" allowOverlap="1" wp14:anchorId="1AD2E601" wp14:editId="70A5D78E">
            <wp:simplePos x="0" y="0"/>
            <wp:positionH relativeFrom="column">
              <wp:posOffset>1819017</wp:posOffset>
            </wp:positionH>
            <wp:positionV relativeFrom="paragraph">
              <wp:posOffset>12700</wp:posOffset>
            </wp:positionV>
            <wp:extent cx="1837690" cy="1837690"/>
            <wp:effectExtent l="12700" t="12700" r="16510" b="16510"/>
            <wp:wrapThrough wrapText="bothSides">
              <wp:wrapPolygon edited="0">
                <wp:start x="-149" y="-149"/>
                <wp:lineTo x="-149" y="21645"/>
                <wp:lineTo x="21645" y="21645"/>
                <wp:lineTo x="21645" y="-149"/>
                <wp:lineTo x="-149" y="-149"/>
              </wp:wrapPolygon>
            </wp:wrapThrough>
            <wp:docPr id="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7690" cy="1837690"/>
                    </a:xfrm>
                    <a:prstGeom prst="rect">
                      <a:avLst/>
                    </a:prstGeom>
                    <a:noFill/>
                    <a:ln w="1270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p w14:paraId="5A76AAF6" w14:textId="233731B8" w:rsidR="00824455" w:rsidRPr="00832BFB" w:rsidRDefault="00824455" w:rsidP="00493886">
      <w:pPr>
        <w:jc w:val="center"/>
        <w:rPr>
          <w:rFonts w:asciiTheme="minorHAnsi" w:hAnsiTheme="minorHAnsi" w:cstheme="minorHAnsi"/>
          <w:b/>
          <w:sz w:val="28"/>
          <w:szCs w:val="28"/>
        </w:rPr>
      </w:pPr>
    </w:p>
    <w:p w14:paraId="15897AC8" w14:textId="6D4B074A" w:rsidR="00824455" w:rsidRPr="00832BFB" w:rsidRDefault="00824455" w:rsidP="00493886">
      <w:pPr>
        <w:jc w:val="center"/>
        <w:rPr>
          <w:rFonts w:asciiTheme="minorHAnsi" w:hAnsiTheme="minorHAnsi" w:cstheme="minorHAnsi"/>
          <w:b/>
          <w:sz w:val="28"/>
          <w:szCs w:val="28"/>
        </w:rPr>
      </w:pPr>
    </w:p>
    <w:p w14:paraId="56381535" w14:textId="31C7C989" w:rsidR="00824455" w:rsidRPr="00832BFB" w:rsidRDefault="00824455" w:rsidP="00493886">
      <w:pPr>
        <w:jc w:val="center"/>
        <w:rPr>
          <w:rFonts w:asciiTheme="minorHAnsi" w:hAnsiTheme="minorHAnsi" w:cstheme="minorHAnsi"/>
          <w:b/>
          <w:sz w:val="28"/>
          <w:szCs w:val="28"/>
        </w:rPr>
      </w:pPr>
    </w:p>
    <w:p w14:paraId="40928831" w14:textId="3F2E50BD" w:rsidR="00824455" w:rsidRPr="00832BFB" w:rsidRDefault="00824455" w:rsidP="00493886">
      <w:pPr>
        <w:jc w:val="center"/>
        <w:rPr>
          <w:rFonts w:asciiTheme="minorHAnsi" w:hAnsiTheme="minorHAnsi" w:cstheme="minorHAnsi"/>
          <w:b/>
          <w:sz w:val="28"/>
          <w:szCs w:val="28"/>
        </w:rPr>
      </w:pPr>
    </w:p>
    <w:p w14:paraId="7D162D9D" w14:textId="35860E4C" w:rsidR="004C5A14" w:rsidRPr="00832BFB" w:rsidRDefault="004C5A14" w:rsidP="004C5A14">
      <w:pPr>
        <w:pStyle w:val="NormalWeb"/>
        <w:jc w:val="center"/>
        <w:rPr>
          <w:rFonts w:asciiTheme="minorHAnsi" w:hAnsiTheme="minorHAnsi" w:cstheme="minorHAnsi"/>
          <w:color w:val="54B2A5"/>
          <w:sz w:val="56"/>
          <w:szCs w:val="56"/>
        </w:rPr>
      </w:pPr>
    </w:p>
    <w:p w14:paraId="0E0F9E6D" w14:textId="72DF4B0E" w:rsidR="004C5A14" w:rsidRPr="00832BFB" w:rsidRDefault="00E224B0" w:rsidP="004C5A14">
      <w:pPr>
        <w:pStyle w:val="NormalWeb"/>
        <w:jc w:val="center"/>
        <w:rPr>
          <w:rFonts w:asciiTheme="minorHAnsi" w:hAnsiTheme="minorHAnsi" w:cstheme="minorHAnsi"/>
          <w:color w:val="54B2A5"/>
          <w:sz w:val="56"/>
          <w:szCs w:val="56"/>
        </w:rPr>
      </w:pPr>
      <w:r w:rsidRPr="00832BFB">
        <w:rPr>
          <w:rFonts w:asciiTheme="minorHAnsi" w:hAnsiTheme="minorHAnsi" w:cstheme="minorHAnsi"/>
          <w:noProof/>
          <w:color w:val="808080" w:themeColor="background1" w:themeShade="80"/>
          <w:lang w:val="en-US"/>
        </w:rPr>
        <w:drawing>
          <wp:anchor distT="0" distB="0" distL="114300" distR="114300" simplePos="0" relativeHeight="251659264" behindDoc="0" locked="0" layoutInCell="1" allowOverlap="1" wp14:anchorId="6DDFD0C0" wp14:editId="321D25B3">
            <wp:simplePos x="0" y="0"/>
            <wp:positionH relativeFrom="margin">
              <wp:posOffset>1168729</wp:posOffset>
            </wp:positionH>
            <wp:positionV relativeFrom="paragraph">
              <wp:posOffset>247015</wp:posOffset>
            </wp:positionV>
            <wp:extent cx="3013075" cy="751840"/>
            <wp:effectExtent l="0" t="0" r="0" b="0"/>
            <wp:wrapTight wrapText="bothSides">
              <wp:wrapPolygon edited="0">
                <wp:start x="3642" y="365"/>
                <wp:lineTo x="637" y="1095"/>
                <wp:lineTo x="637" y="4378"/>
                <wp:lineTo x="3095" y="6932"/>
                <wp:lineTo x="546" y="10216"/>
                <wp:lineTo x="0" y="11311"/>
                <wp:lineTo x="0" y="15324"/>
                <wp:lineTo x="5463" y="18608"/>
                <wp:lineTo x="15477" y="21162"/>
                <wp:lineTo x="15842" y="21162"/>
                <wp:lineTo x="20849" y="19703"/>
                <wp:lineTo x="20940" y="18608"/>
                <wp:lineTo x="21486" y="14230"/>
                <wp:lineTo x="21486" y="12405"/>
                <wp:lineTo x="20485" y="6932"/>
                <wp:lineTo x="20849" y="3649"/>
                <wp:lineTo x="20030" y="2919"/>
                <wp:lineTo x="14658" y="365"/>
                <wp:lineTo x="3642" y="365"/>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Gallery-Trust_Logo.png"/>
                    <pic:cNvPicPr/>
                  </pic:nvPicPr>
                  <pic:blipFill>
                    <a:blip r:embed="rId8">
                      <a:extLst>
                        <a:ext uri="{28A0092B-C50C-407E-A947-70E740481C1C}">
                          <a14:useLocalDpi xmlns:a14="http://schemas.microsoft.com/office/drawing/2010/main" val="0"/>
                        </a:ext>
                      </a:extLst>
                    </a:blip>
                    <a:stretch>
                      <a:fillRect/>
                    </a:stretch>
                  </pic:blipFill>
                  <pic:spPr>
                    <a:xfrm>
                      <a:off x="0" y="0"/>
                      <a:ext cx="3013075" cy="751840"/>
                    </a:xfrm>
                    <a:prstGeom prst="rect">
                      <a:avLst/>
                    </a:prstGeom>
                  </pic:spPr>
                </pic:pic>
              </a:graphicData>
            </a:graphic>
            <wp14:sizeRelH relativeFrom="page">
              <wp14:pctWidth>0</wp14:pctWidth>
            </wp14:sizeRelH>
            <wp14:sizeRelV relativeFrom="page">
              <wp14:pctHeight>0</wp14:pctHeight>
            </wp14:sizeRelV>
          </wp:anchor>
        </w:drawing>
      </w:r>
    </w:p>
    <w:p w14:paraId="2AC7A590" w14:textId="77777777" w:rsidR="00E224B0" w:rsidRDefault="00E224B0" w:rsidP="004C5A14">
      <w:pPr>
        <w:pStyle w:val="NormalWeb"/>
        <w:jc w:val="center"/>
        <w:rPr>
          <w:rFonts w:asciiTheme="minorHAnsi" w:hAnsiTheme="minorHAnsi" w:cstheme="minorHAnsi"/>
          <w:color w:val="54B2A5"/>
          <w:sz w:val="56"/>
          <w:szCs w:val="56"/>
        </w:rPr>
      </w:pPr>
    </w:p>
    <w:p w14:paraId="7ED0BB44" w14:textId="26A47EBC" w:rsidR="004C5A14" w:rsidRPr="00832BFB" w:rsidRDefault="7E5091B9" w:rsidP="2FFCE261">
      <w:pPr>
        <w:pStyle w:val="NormalWeb"/>
        <w:jc w:val="center"/>
        <w:rPr>
          <w:rFonts w:asciiTheme="minorHAnsi" w:hAnsiTheme="minorHAnsi" w:cstheme="minorBidi"/>
        </w:rPr>
      </w:pPr>
      <w:r w:rsidRPr="7266B864">
        <w:rPr>
          <w:rFonts w:asciiTheme="minorHAnsi" w:hAnsiTheme="minorHAnsi" w:cstheme="minorBidi"/>
          <w:color w:val="54B2A5"/>
          <w:sz w:val="56"/>
          <w:szCs w:val="56"/>
        </w:rPr>
        <w:t xml:space="preserve"> </w:t>
      </w:r>
      <w:r w:rsidR="0044341D">
        <w:rPr>
          <w:rFonts w:asciiTheme="minorHAnsi" w:hAnsiTheme="minorHAnsi" w:cstheme="minorBidi"/>
          <w:color w:val="54B2A5"/>
          <w:sz w:val="56"/>
          <w:szCs w:val="56"/>
        </w:rPr>
        <w:t>Experience in Work</w:t>
      </w:r>
      <w:r w:rsidR="2E0CE937" w:rsidRPr="7266B864">
        <w:rPr>
          <w:rFonts w:asciiTheme="minorHAnsi" w:hAnsiTheme="minorHAnsi" w:cstheme="minorBidi"/>
          <w:color w:val="54B2A5"/>
          <w:sz w:val="56"/>
          <w:szCs w:val="56"/>
        </w:rPr>
        <w:t xml:space="preserve"> </w:t>
      </w:r>
      <w:r w:rsidR="004C5A14" w:rsidRPr="7266B864">
        <w:rPr>
          <w:rFonts w:asciiTheme="minorHAnsi" w:hAnsiTheme="minorHAnsi" w:cstheme="minorBidi"/>
          <w:color w:val="54B2A5"/>
          <w:sz w:val="56"/>
          <w:szCs w:val="56"/>
        </w:rPr>
        <w:t>Policy</w:t>
      </w:r>
    </w:p>
    <w:p w14:paraId="0DCC771F" w14:textId="77777777" w:rsidR="004C5A14" w:rsidRPr="00832BFB" w:rsidRDefault="004C5A14" w:rsidP="004C5A14">
      <w:pPr>
        <w:pStyle w:val="NormalWeb"/>
        <w:rPr>
          <w:rFonts w:asciiTheme="minorHAnsi" w:hAnsiTheme="minorHAnsi" w:cstheme="minorHAnsi"/>
          <w:color w:val="54B2A5"/>
          <w:sz w:val="28"/>
          <w:szCs w:val="28"/>
        </w:rPr>
      </w:pPr>
    </w:p>
    <w:p w14:paraId="12A10A89" w14:textId="6B0E2809" w:rsidR="005B727D" w:rsidRPr="00832BFB" w:rsidRDefault="005B727D" w:rsidP="004C5A14">
      <w:pPr>
        <w:pStyle w:val="NormalWeb"/>
        <w:rPr>
          <w:rFonts w:asciiTheme="minorHAnsi" w:hAnsiTheme="minorHAnsi" w:cstheme="minorHAnsi"/>
          <w:color w:val="54B2A5"/>
          <w:sz w:val="28"/>
          <w:szCs w:val="28"/>
        </w:rPr>
      </w:pPr>
      <w:r w:rsidRPr="00832BFB">
        <w:rPr>
          <w:rFonts w:asciiTheme="minorHAnsi" w:hAnsiTheme="minorHAnsi" w:cstheme="minorHAnsi"/>
          <w:color w:val="54B2A5"/>
          <w:sz w:val="28"/>
          <w:szCs w:val="28"/>
        </w:rPr>
        <w:t xml:space="preserve">Written: </w:t>
      </w:r>
      <w:r w:rsidRPr="00832BFB">
        <w:rPr>
          <w:rFonts w:asciiTheme="minorHAnsi" w:hAnsiTheme="minorHAnsi" w:cstheme="minorHAnsi"/>
          <w:color w:val="54B2A5"/>
          <w:sz w:val="28"/>
          <w:szCs w:val="28"/>
        </w:rPr>
        <w:tab/>
      </w:r>
      <w:r w:rsidRPr="00832BFB">
        <w:rPr>
          <w:rFonts w:asciiTheme="minorHAnsi" w:hAnsiTheme="minorHAnsi" w:cstheme="minorHAnsi"/>
          <w:color w:val="54B2A5"/>
          <w:sz w:val="28"/>
          <w:szCs w:val="28"/>
        </w:rPr>
        <w:tab/>
      </w:r>
      <w:r w:rsidR="001B69E7">
        <w:rPr>
          <w:rFonts w:asciiTheme="minorHAnsi" w:hAnsiTheme="minorHAnsi" w:cstheme="minorHAnsi"/>
          <w:color w:val="54B2A5"/>
          <w:sz w:val="28"/>
          <w:szCs w:val="28"/>
        </w:rPr>
        <w:t>November</w:t>
      </w:r>
      <w:r w:rsidRPr="00832BFB">
        <w:rPr>
          <w:rFonts w:asciiTheme="minorHAnsi" w:hAnsiTheme="minorHAnsi" w:cstheme="minorHAnsi"/>
          <w:color w:val="54B2A5"/>
          <w:sz w:val="28"/>
          <w:szCs w:val="28"/>
        </w:rPr>
        <w:t xml:space="preserve"> 2021</w:t>
      </w:r>
    </w:p>
    <w:p w14:paraId="14FB759D" w14:textId="3B50D33C" w:rsidR="004C5A14" w:rsidRPr="00832BFB" w:rsidRDefault="005B727D" w:rsidP="004C5A14">
      <w:pPr>
        <w:pStyle w:val="NormalWeb"/>
        <w:rPr>
          <w:rFonts w:asciiTheme="minorHAnsi" w:hAnsiTheme="minorHAnsi" w:cstheme="minorHAnsi"/>
          <w:color w:val="54B2A5"/>
          <w:sz w:val="28"/>
          <w:szCs w:val="28"/>
        </w:rPr>
      </w:pPr>
      <w:r w:rsidRPr="00832BFB">
        <w:rPr>
          <w:rFonts w:asciiTheme="minorHAnsi" w:hAnsiTheme="minorHAnsi" w:cstheme="minorHAnsi"/>
          <w:color w:val="54B2A5"/>
          <w:sz w:val="28"/>
          <w:szCs w:val="28"/>
        </w:rPr>
        <w:t>Date of review:</w:t>
      </w:r>
      <w:r w:rsidRPr="00832BFB">
        <w:rPr>
          <w:rFonts w:asciiTheme="minorHAnsi" w:hAnsiTheme="minorHAnsi" w:cstheme="minorHAnsi"/>
          <w:color w:val="54B2A5"/>
          <w:sz w:val="28"/>
          <w:szCs w:val="28"/>
        </w:rPr>
        <w:tab/>
        <w:t>September 2024</w:t>
      </w:r>
    </w:p>
    <w:p w14:paraId="26C47D4A" w14:textId="751CA890" w:rsidR="005B727D" w:rsidRPr="00832BFB" w:rsidRDefault="005B727D" w:rsidP="004C5A14">
      <w:pPr>
        <w:pStyle w:val="NormalWeb"/>
        <w:rPr>
          <w:rFonts w:asciiTheme="minorHAnsi" w:hAnsiTheme="minorHAnsi" w:cstheme="minorHAnsi"/>
          <w:color w:val="54B2A5"/>
          <w:sz w:val="28"/>
          <w:szCs w:val="28"/>
        </w:rPr>
      </w:pPr>
      <w:r w:rsidRPr="00832BFB">
        <w:rPr>
          <w:rFonts w:asciiTheme="minorHAnsi" w:hAnsiTheme="minorHAnsi" w:cstheme="minorHAnsi"/>
          <w:color w:val="54B2A5"/>
          <w:sz w:val="28"/>
          <w:szCs w:val="28"/>
        </w:rPr>
        <w:t>Bardwell Lead:</w:t>
      </w:r>
      <w:r w:rsidRPr="00832BFB">
        <w:rPr>
          <w:rFonts w:asciiTheme="minorHAnsi" w:hAnsiTheme="minorHAnsi" w:cstheme="minorHAnsi"/>
          <w:color w:val="54B2A5"/>
          <w:sz w:val="28"/>
          <w:szCs w:val="28"/>
        </w:rPr>
        <w:tab/>
        <w:t>Matthew Selsdon (Interim Headteacher)</w:t>
      </w:r>
    </w:p>
    <w:p w14:paraId="02094915" w14:textId="77777777" w:rsidR="001B69E7" w:rsidRDefault="001B69E7" w:rsidP="004C5A14">
      <w:pPr>
        <w:pStyle w:val="NormalWeb"/>
        <w:rPr>
          <w:rFonts w:asciiTheme="minorHAnsi" w:hAnsiTheme="minorHAnsi" w:cstheme="minorHAnsi"/>
          <w:color w:val="54B2A5"/>
          <w:sz w:val="28"/>
          <w:szCs w:val="28"/>
        </w:rPr>
      </w:pPr>
      <w:r>
        <w:rPr>
          <w:rFonts w:asciiTheme="minorHAnsi" w:hAnsiTheme="minorHAnsi" w:cstheme="minorHAnsi"/>
          <w:color w:val="54B2A5"/>
          <w:sz w:val="28"/>
          <w:szCs w:val="28"/>
        </w:rPr>
        <w:t>Signed LAB</w:t>
      </w:r>
      <w:r w:rsidR="005B727D" w:rsidRPr="00832BFB">
        <w:rPr>
          <w:rFonts w:asciiTheme="minorHAnsi" w:hAnsiTheme="minorHAnsi" w:cstheme="minorHAnsi"/>
          <w:color w:val="54B2A5"/>
          <w:sz w:val="28"/>
          <w:szCs w:val="28"/>
        </w:rPr>
        <w:t>:</w:t>
      </w:r>
      <w:r w:rsidR="005B727D" w:rsidRPr="00832BFB">
        <w:rPr>
          <w:rFonts w:asciiTheme="minorHAnsi" w:hAnsiTheme="minorHAnsi" w:cstheme="minorHAnsi"/>
          <w:color w:val="54B2A5"/>
          <w:sz w:val="28"/>
          <w:szCs w:val="28"/>
        </w:rPr>
        <w:tab/>
      </w:r>
    </w:p>
    <w:p w14:paraId="31086759" w14:textId="09783CFE" w:rsidR="005B727D" w:rsidRPr="00832BFB" w:rsidRDefault="001B69E7" w:rsidP="004C5A14">
      <w:pPr>
        <w:pStyle w:val="NormalWeb"/>
        <w:rPr>
          <w:rFonts w:asciiTheme="minorHAnsi" w:hAnsiTheme="minorHAnsi" w:cstheme="minorHAnsi"/>
          <w:color w:val="54B2A5"/>
          <w:sz w:val="28"/>
          <w:szCs w:val="28"/>
        </w:rPr>
      </w:pPr>
      <w:r>
        <w:rPr>
          <w:rFonts w:asciiTheme="minorHAnsi" w:hAnsiTheme="minorHAnsi" w:cstheme="minorHAnsi"/>
          <w:color w:val="54B2A5"/>
          <w:sz w:val="28"/>
          <w:szCs w:val="28"/>
        </w:rPr>
        <w:t>Signed TGT</w:t>
      </w:r>
      <w:r w:rsidRPr="00832BFB">
        <w:rPr>
          <w:rFonts w:asciiTheme="minorHAnsi" w:hAnsiTheme="minorHAnsi" w:cstheme="minorHAnsi"/>
          <w:color w:val="54B2A5"/>
          <w:sz w:val="28"/>
          <w:szCs w:val="28"/>
        </w:rPr>
        <w:t>:</w:t>
      </w:r>
      <w:r w:rsidRPr="00832BFB">
        <w:rPr>
          <w:rFonts w:asciiTheme="minorHAnsi" w:hAnsiTheme="minorHAnsi" w:cstheme="minorHAnsi"/>
          <w:color w:val="54B2A5"/>
          <w:sz w:val="28"/>
          <w:szCs w:val="28"/>
        </w:rPr>
        <w:tab/>
      </w:r>
      <w:r w:rsidR="005B727D" w:rsidRPr="00832BFB">
        <w:rPr>
          <w:rFonts w:asciiTheme="minorHAnsi" w:hAnsiTheme="minorHAnsi" w:cstheme="minorHAnsi"/>
          <w:color w:val="54B2A5"/>
          <w:sz w:val="28"/>
          <w:szCs w:val="28"/>
        </w:rPr>
        <w:tab/>
      </w:r>
      <w:r w:rsidR="005B727D" w:rsidRPr="00832BFB">
        <w:rPr>
          <w:rFonts w:asciiTheme="minorHAnsi" w:hAnsiTheme="minorHAnsi" w:cstheme="minorHAnsi"/>
          <w:color w:val="54B2A5"/>
          <w:sz w:val="28"/>
          <w:szCs w:val="28"/>
        </w:rPr>
        <w:tab/>
      </w:r>
    </w:p>
    <w:p w14:paraId="5A14B38C" w14:textId="77777777" w:rsidR="004C5A14" w:rsidRPr="00832BFB" w:rsidRDefault="004C5A14" w:rsidP="004C5A14">
      <w:pPr>
        <w:pStyle w:val="NormalWeb"/>
        <w:rPr>
          <w:rFonts w:asciiTheme="minorHAnsi" w:hAnsiTheme="minorHAnsi" w:cstheme="minorHAnsi"/>
        </w:rPr>
      </w:pPr>
    </w:p>
    <w:p w14:paraId="19EB2D40" w14:textId="77777777" w:rsidR="00732E81" w:rsidRPr="00832BFB" w:rsidRDefault="00732E81" w:rsidP="005B727D">
      <w:pPr>
        <w:rPr>
          <w:rFonts w:asciiTheme="minorHAnsi" w:hAnsiTheme="minorHAnsi" w:cstheme="minorHAnsi"/>
          <w:b/>
          <w:sz w:val="28"/>
          <w:szCs w:val="28"/>
        </w:rPr>
      </w:pPr>
    </w:p>
    <w:p w14:paraId="59943F15" w14:textId="5C196A3F" w:rsidR="00033F3D" w:rsidRPr="00832BFB" w:rsidRDefault="00033F3D" w:rsidP="000742D5">
      <w:pPr>
        <w:rPr>
          <w:rFonts w:asciiTheme="minorHAnsi" w:hAnsiTheme="minorHAnsi" w:cstheme="minorHAnsi"/>
          <w:lang w:val="en-US" w:eastAsia="ja-JP"/>
        </w:rPr>
      </w:pPr>
    </w:p>
    <w:p w14:paraId="560DED05" w14:textId="6F4AB580" w:rsidR="00832BFB" w:rsidRPr="00832BFB" w:rsidRDefault="00832BFB" w:rsidP="000742D5">
      <w:pPr>
        <w:rPr>
          <w:rFonts w:asciiTheme="minorHAnsi" w:hAnsiTheme="minorHAnsi" w:cstheme="minorHAnsi"/>
          <w:lang w:val="en-US" w:eastAsia="ja-JP"/>
        </w:rPr>
      </w:pPr>
    </w:p>
    <w:p w14:paraId="2021E3CA" w14:textId="4F2C92A0" w:rsidR="00832BFB" w:rsidRPr="00832BFB" w:rsidRDefault="00832BFB" w:rsidP="000742D5">
      <w:pPr>
        <w:rPr>
          <w:rFonts w:asciiTheme="minorHAnsi" w:hAnsiTheme="minorHAnsi" w:cstheme="minorHAnsi"/>
          <w:lang w:val="en-US" w:eastAsia="ja-JP"/>
        </w:rPr>
      </w:pPr>
    </w:p>
    <w:p w14:paraId="7C01E095" w14:textId="6F11B9E0" w:rsidR="00832BFB" w:rsidRPr="00832BFB" w:rsidRDefault="00832BFB" w:rsidP="000742D5">
      <w:pPr>
        <w:rPr>
          <w:rFonts w:asciiTheme="minorHAnsi" w:hAnsiTheme="minorHAnsi" w:cstheme="minorHAnsi"/>
          <w:lang w:val="en-US" w:eastAsia="ja-JP"/>
        </w:rPr>
      </w:pPr>
    </w:p>
    <w:p w14:paraId="1614A90F" w14:textId="31A66078" w:rsidR="00832BFB" w:rsidRPr="00832BFB" w:rsidRDefault="00832BFB" w:rsidP="000742D5">
      <w:pPr>
        <w:rPr>
          <w:rFonts w:asciiTheme="minorHAnsi" w:hAnsiTheme="minorHAnsi" w:cstheme="minorHAnsi"/>
          <w:lang w:val="en-US" w:eastAsia="ja-JP"/>
        </w:rPr>
      </w:pPr>
    </w:p>
    <w:p w14:paraId="56CFA206" w14:textId="7687B67D" w:rsidR="00832BFB" w:rsidRPr="00832BFB" w:rsidRDefault="00832BFB" w:rsidP="000742D5">
      <w:pPr>
        <w:rPr>
          <w:rFonts w:asciiTheme="minorHAnsi" w:hAnsiTheme="minorHAnsi" w:cstheme="minorHAnsi"/>
          <w:lang w:val="en-US" w:eastAsia="ja-JP"/>
        </w:rPr>
      </w:pPr>
    </w:p>
    <w:p w14:paraId="4F70D258" w14:textId="36425A67" w:rsidR="00832BFB" w:rsidRPr="00832BFB" w:rsidRDefault="00832BFB" w:rsidP="000742D5">
      <w:pPr>
        <w:rPr>
          <w:rFonts w:asciiTheme="minorHAnsi" w:hAnsiTheme="minorHAnsi" w:cstheme="minorHAnsi"/>
          <w:lang w:val="en-US" w:eastAsia="ja-JP"/>
        </w:rPr>
      </w:pPr>
    </w:p>
    <w:p w14:paraId="2A92F27E" w14:textId="626D93C7" w:rsidR="00832BFB" w:rsidRPr="00832BFB" w:rsidRDefault="00832BFB" w:rsidP="000742D5">
      <w:pPr>
        <w:rPr>
          <w:rFonts w:asciiTheme="minorHAnsi" w:hAnsiTheme="minorHAnsi" w:cstheme="minorHAnsi"/>
          <w:lang w:val="en-US" w:eastAsia="ja-JP"/>
        </w:rPr>
      </w:pPr>
    </w:p>
    <w:p w14:paraId="20CB287D" w14:textId="2CDD0C2B" w:rsidR="00832BFB" w:rsidRPr="00832BFB" w:rsidRDefault="00832BFB" w:rsidP="000742D5">
      <w:pPr>
        <w:rPr>
          <w:rFonts w:asciiTheme="minorHAnsi" w:hAnsiTheme="minorHAnsi" w:cstheme="minorHAnsi"/>
          <w:lang w:val="en-US" w:eastAsia="ja-JP"/>
        </w:rPr>
      </w:pPr>
    </w:p>
    <w:p w14:paraId="37288F69" w14:textId="2A12750E" w:rsidR="00832BFB" w:rsidRPr="00832BFB" w:rsidRDefault="00832BFB" w:rsidP="000742D5">
      <w:pPr>
        <w:rPr>
          <w:rFonts w:asciiTheme="minorHAnsi" w:hAnsiTheme="minorHAnsi" w:cstheme="minorHAnsi"/>
          <w:lang w:val="en-US" w:eastAsia="ja-JP"/>
        </w:rPr>
      </w:pPr>
    </w:p>
    <w:p w14:paraId="21215F9F" w14:textId="185E1FD2" w:rsidR="00832BFB" w:rsidRPr="00832BFB" w:rsidRDefault="00832BFB" w:rsidP="000742D5">
      <w:pPr>
        <w:rPr>
          <w:rFonts w:asciiTheme="minorHAnsi" w:hAnsiTheme="minorHAnsi" w:cstheme="minorHAnsi"/>
          <w:lang w:val="en-US" w:eastAsia="ja-JP"/>
        </w:rPr>
      </w:pPr>
    </w:p>
    <w:p w14:paraId="6DF77295" w14:textId="48F3C047" w:rsidR="00832BFB" w:rsidRPr="00832BFB" w:rsidRDefault="00832BFB" w:rsidP="000742D5">
      <w:pPr>
        <w:rPr>
          <w:rFonts w:asciiTheme="minorHAnsi" w:hAnsiTheme="minorHAnsi" w:cstheme="minorHAnsi"/>
          <w:lang w:val="en-US" w:eastAsia="ja-JP"/>
        </w:rPr>
      </w:pPr>
    </w:p>
    <w:p w14:paraId="4CB3A291" w14:textId="77777777" w:rsidR="0044341D" w:rsidRDefault="0044341D" w:rsidP="0044341D">
      <w:pPr>
        <w:jc w:val="both"/>
        <w:rPr>
          <w:rFonts w:asciiTheme="minorHAnsi" w:hAnsiTheme="minorHAnsi" w:cstheme="minorHAnsi"/>
          <w:lang w:val="en-US" w:eastAsia="ja-JP"/>
        </w:rPr>
      </w:pPr>
    </w:p>
    <w:p w14:paraId="17D7F7B7" w14:textId="5785DD9C" w:rsidR="0092770E" w:rsidRDefault="003E4D78" w:rsidP="0044341D">
      <w:pPr>
        <w:jc w:val="both"/>
        <w:rPr>
          <w:rFonts w:asciiTheme="minorHAnsi" w:eastAsia="Times New Roman" w:hAnsiTheme="minorHAnsi" w:cstheme="minorHAnsi"/>
          <w:b/>
          <w:bCs/>
          <w:color w:val="000000"/>
          <w:szCs w:val="22"/>
          <w:lang w:eastAsia="en-GB"/>
        </w:rPr>
      </w:pPr>
      <w:r>
        <w:rPr>
          <w:rFonts w:asciiTheme="minorHAnsi" w:eastAsia="Times New Roman" w:hAnsiTheme="minorHAnsi" w:cstheme="minorHAnsi"/>
          <w:b/>
          <w:bCs/>
          <w:color w:val="000000"/>
          <w:szCs w:val="22"/>
          <w:lang w:eastAsia="en-GB"/>
        </w:rPr>
        <w:lastRenderedPageBreak/>
        <w:t>1. Introduction</w:t>
      </w:r>
    </w:p>
    <w:p w14:paraId="4E580F1B" w14:textId="77777777" w:rsidR="0044341D" w:rsidRPr="0044341D" w:rsidRDefault="0044341D" w:rsidP="0044341D">
      <w:pPr>
        <w:jc w:val="both"/>
        <w:rPr>
          <w:rFonts w:asciiTheme="minorHAnsi" w:eastAsia="Times New Roman" w:hAnsiTheme="minorHAnsi" w:cstheme="minorHAnsi"/>
          <w:b/>
          <w:bCs/>
          <w:color w:val="000000"/>
          <w:szCs w:val="22"/>
          <w:lang w:eastAsia="en-GB"/>
        </w:rPr>
      </w:pPr>
    </w:p>
    <w:p w14:paraId="5346F51B" w14:textId="77777777" w:rsidR="0092770E" w:rsidRPr="0044341D" w:rsidRDefault="0092770E" w:rsidP="0044341D">
      <w:pPr>
        <w:jc w:val="both"/>
        <w:rPr>
          <w:rFonts w:asciiTheme="minorHAnsi" w:eastAsia="Times New Roman" w:hAnsiTheme="minorHAnsi" w:cstheme="minorHAnsi"/>
          <w:color w:val="000000"/>
          <w:szCs w:val="22"/>
          <w:lang w:eastAsia="en-GB"/>
        </w:rPr>
      </w:pPr>
      <w:r w:rsidRPr="0044341D">
        <w:rPr>
          <w:rFonts w:asciiTheme="minorHAnsi" w:eastAsia="Times New Roman" w:hAnsiTheme="minorHAnsi" w:cstheme="minorHAnsi"/>
          <w:i/>
          <w:iCs/>
          <w:color w:val="000000"/>
          <w:szCs w:val="22"/>
          <w:lang w:eastAsia="en-GB"/>
        </w:rPr>
        <w:t>Experience in work</w:t>
      </w:r>
      <w:r w:rsidRPr="0044341D">
        <w:rPr>
          <w:rFonts w:asciiTheme="minorHAnsi" w:eastAsia="Times New Roman" w:hAnsiTheme="minorHAnsi" w:cstheme="minorHAnsi"/>
          <w:color w:val="000000"/>
          <w:szCs w:val="22"/>
          <w:lang w:eastAsia="en-GB"/>
        </w:rPr>
        <w:t xml:space="preserve"> or work experience, is defined by </w:t>
      </w:r>
      <w:r w:rsidRPr="0044341D">
        <w:rPr>
          <w:rFonts w:asciiTheme="minorHAnsi" w:hAnsiTheme="minorHAnsi" w:cstheme="minorHAnsi"/>
          <w:szCs w:val="22"/>
        </w:rPr>
        <w:t xml:space="preserve">The Department for Education (DfE) as “a placement on an employer’s premises in which a student carries out a particular task or duty, or range of tasks and duties, more or less as would an employee, but with the emphasis on the learning aspects of the experience.” By law, pupils from year 9 upwards can access work experience. </w:t>
      </w:r>
    </w:p>
    <w:p w14:paraId="6435ED8A" w14:textId="77777777" w:rsidR="0092770E" w:rsidRPr="0044341D" w:rsidRDefault="0092770E" w:rsidP="0044341D">
      <w:pPr>
        <w:jc w:val="both"/>
        <w:rPr>
          <w:rFonts w:asciiTheme="minorHAnsi" w:hAnsiTheme="minorHAnsi" w:cstheme="minorHAnsi"/>
          <w:szCs w:val="22"/>
        </w:rPr>
      </w:pPr>
    </w:p>
    <w:p w14:paraId="03E6B415" w14:textId="77777777" w:rsidR="0092770E" w:rsidRPr="0044341D" w:rsidRDefault="0092770E" w:rsidP="0044341D">
      <w:pPr>
        <w:jc w:val="both"/>
        <w:rPr>
          <w:rFonts w:asciiTheme="minorHAnsi" w:hAnsiTheme="minorHAnsi" w:cstheme="minorHAnsi"/>
          <w:szCs w:val="22"/>
        </w:rPr>
      </w:pPr>
      <w:r w:rsidRPr="0044341D">
        <w:rPr>
          <w:rFonts w:asciiTheme="minorHAnsi" w:hAnsiTheme="minorHAnsi" w:cstheme="minorHAnsi"/>
          <w:szCs w:val="22"/>
        </w:rPr>
        <w:t xml:space="preserve">Experience in work can be classified as either: </w:t>
      </w:r>
    </w:p>
    <w:p w14:paraId="44974127" w14:textId="77777777" w:rsidR="0092770E" w:rsidRPr="0044341D" w:rsidRDefault="0092770E" w:rsidP="0044341D">
      <w:pPr>
        <w:pStyle w:val="ListParagraph"/>
        <w:numPr>
          <w:ilvl w:val="0"/>
          <w:numId w:val="22"/>
        </w:numPr>
        <w:spacing w:after="0"/>
        <w:jc w:val="both"/>
        <w:rPr>
          <w:rFonts w:cstheme="minorHAnsi"/>
        </w:rPr>
      </w:pPr>
      <w:r w:rsidRPr="0044341D">
        <w:rPr>
          <w:rFonts w:cstheme="minorHAnsi"/>
        </w:rPr>
        <w:t xml:space="preserve">Block - the placement takes place over 5 or 10 consecutive working days. </w:t>
      </w:r>
    </w:p>
    <w:p w14:paraId="79AB3F7E" w14:textId="77777777" w:rsidR="0092770E" w:rsidRPr="0044341D" w:rsidRDefault="0092770E" w:rsidP="0044341D">
      <w:pPr>
        <w:pStyle w:val="ListParagraph"/>
        <w:numPr>
          <w:ilvl w:val="0"/>
          <w:numId w:val="22"/>
        </w:numPr>
        <w:spacing w:after="0"/>
        <w:jc w:val="both"/>
        <w:rPr>
          <w:rFonts w:cstheme="minorHAnsi"/>
        </w:rPr>
      </w:pPr>
      <w:r w:rsidRPr="0044341D">
        <w:rPr>
          <w:rFonts w:cstheme="minorHAnsi"/>
        </w:rPr>
        <w:t xml:space="preserve">Extended - the placement takes place on 1 or 2 days per week over a period of time. Schools must ensure that they comply with the criteria that are designed to safeguard students' entitlement to a broad and balanced curriculum. It is therefore unlikely that extended work experience of more than two days a week will meet this requirement. </w:t>
      </w:r>
    </w:p>
    <w:p w14:paraId="39AFCC2B" w14:textId="77777777" w:rsidR="0092770E" w:rsidRPr="0044341D" w:rsidRDefault="0092770E" w:rsidP="0044341D">
      <w:pPr>
        <w:pStyle w:val="ListParagraph"/>
        <w:jc w:val="both"/>
        <w:rPr>
          <w:rFonts w:cstheme="minorHAnsi"/>
        </w:rPr>
      </w:pPr>
    </w:p>
    <w:p w14:paraId="28387027" w14:textId="77777777" w:rsidR="0092770E" w:rsidRPr="0044341D" w:rsidRDefault="0092770E" w:rsidP="0044341D">
      <w:pPr>
        <w:spacing w:line="276" w:lineRule="auto"/>
        <w:jc w:val="both"/>
        <w:rPr>
          <w:rFonts w:asciiTheme="minorHAnsi" w:hAnsiTheme="minorHAnsi" w:cstheme="minorHAnsi"/>
          <w:szCs w:val="22"/>
        </w:rPr>
      </w:pPr>
      <w:r w:rsidRPr="0044341D">
        <w:rPr>
          <w:rFonts w:asciiTheme="minorHAnsi" w:hAnsiTheme="minorHAnsi" w:cstheme="minorHAnsi"/>
          <w:szCs w:val="22"/>
        </w:rPr>
        <w:t xml:space="preserve">For the purpose of this document, the term ‘employer’ has been adopted to refer to the company that is offering </w:t>
      </w:r>
      <w:r w:rsidRPr="0044341D">
        <w:rPr>
          <w:rFonts w:asciiTheme="minorHAnsi" w:hAnsiTheme="minorHAnsi" w:cstheme="minorHAnsi"/>
          <w:i/>
          <w:iCs/>
          <w:szCs w:val="22"/>
        </w:rPr>
        <w:t>experience in work</w:t>
      </w:r>
      <w:r w:rsidRPr="0044341D">
        <w:rPr>
          <w:rFonts w:asciiTheme="minorHAnsi" w:hAnsiTheme="minorHAnsi" w:cstheme="minorHAnsi"/>
          <w:szCs w:val="22"/>
        </w:rPr>
        <w:t>. The term ‘employee’ is used to refer to anyone that is employed by this company. The term ‘pupil’ or ‘student’ refers to the young people enrolled at Bardwell school. Support staff from Bardwell such as teaching assistances and teachers are referred to as ‘staff’.</w:t>
      </w:r>
    </w:p>
    <w:p w14:paraId="18335C8A" w14:textId="77777777" w:rsidR="0092770E" w:rsidRPr="0044341D" w:rsidRDefault="0092770E" w:rsidP="0044341D">
      <w:pPr>
        <w:spacing w:line="276" w:lineRule="auto"/>
        <w:jc w:val="both"/>
        <w:rPr>
          <w:rFonts w:asciiTheme="minorHAnsi" w:hAnsiTheme="minorHAnsi" w:cstheme="minorHAnsi"/>
          <w:bCs/>
          <w:color w:val="000000" w:themeColor="text1"/>
          <w:szCs w:val="22"/>
          <w:u w:color="000000"/>
          <w:lang w:val="en-US"/>
        </w:rPr>
      </w:pPr>
    </w:p>
    <w:p w14:paraId="7F253028" w14:textId="46372534" w:rsidR="00CD4AC6" w:rsidRDefault="004952E3" w:rsidP="0044341D">
      <w:pPr>
        <w:spacing w:line="276" w:lineRule="auto"/>
        <w:jc w:val="both"/>
        <w:rPr>
          <w:rFonts w:asciiTheme="minorHAnsi" w:hAnsiTheme="minorHAnsi" w:cstheme="minorHAnsi"/>
          <w:b/>
          <w:szCs w:val="22"/>
        </w:rPr>
      </w:pPr>
      <w:r>
        <w:rPr>
          <w:rFonts w:asciiTheme="minorHAnsi" w:hAnsiTheme="minorHAnsi" w:cstheme="minorHAnsi"/>
          <w:b/>
          <w:color w:val="000000" w:themeColor="text1"/>
          <w:szCs w:val="22"/>
          <w:u w:color="000000"/>
          <w:lang w:val="en-US"/>
        </w:rPr>
        <w:t xml:space="preserve">2. </w:t>
      </w:r>
      <w:r w:rsidR="0092770E" w:rsidRPr="00CD4AC6">
        <w:rPr>
          <w:rFonts w:asciiTheme="minorHAnsi" w:hAnsiTheme="minorHAnsi" w:cstheme="minorHAnsi"/>
          <w:b/>
          <w:color w:val="000000" w:themeColor="text1"/>
          <w:szCs w:val="22"/>
          <w:u w:color="000000"/>
          <w:lang w:val="en-US"/>
        </w:rPr>
        <w:t>Aims and benefits of Experience in Work</w:t>
      </w:r>
      <w:r w:rsidR="0092770E" w:rsidRPr="00CD4AC6">
        <w:rPr>
          <w:rFonts w:asciiTheme="minorHAnsi" w:hAnsiTheme="minorHAnsi" w:cstheme="minorHAnsi"/>
          <w:b/>
          <w:szCs w:val="22"/>
        </w:rPr>
        <w:t xml:space="preserve"> </w:t>
      </w:r>
    </w:p>
    <w:p w14:paraId="766F710E" w14:textId="77777777" w:rsidR="00CD4AC6" w:rsidRPr="00CD4AC6" w:rsidRDefault="00CD4AC6" w:rsidP="0044341D">
      <w:pPr>
        <w:spacing w:line="276" w:lineRule="auto"/>
        <w:jc w:val="both"/>
        <w:rPr>
          <w:rFonts w:asciiTheme="minorHAnsi" w:hAnsiTheme="minorHAnsi" w:cstheme="minorHAnsi"/>
          <w:b/>
          <w:szCs w:val="22"/>
        </w:rPr>
      </w:pPr>
    </w:p>
    <w:p w14:paraId="7CF1C86C" w14:textId="267B20A5" w:rsidR="0092770E" w:rsidRPr="0044341D" w:rsidRDefault="0092770E" w:rsidP="0044341D">
      <w:pPr>
        <w:spacing w:line="276" w:lineRule="auto"/>
        <w:jc w:val="both"/>
        <w:rPr>
          <w:rFonts w:asciiTheme="minorHAnsi" w:hAnsiTheme="minorHAnsi" w:cstheme="minorHAnsi"/>
          <w:szCs w:val="22"/>
        </w:rPr>
      </w:pPr>
      <w:r w:rsidRPr="0044341D">
        <w:rPr>
          <w:rFonts w:asciiTheme="minorHAnsi" w:hAnsiTheme="minorHAnsi" w:cstheme="minorHAnsi"/>
          <w:szCs w:val="22"/>
        </w:rPr>
        <w:t xml:space="preserve">At Bardwell, the majority of our pupils are offered access to </w:t>
      </w:r>
      <w:r w:rsidRPr="0044341D">
        <w:rPr>
          <w:rFonts w:asciiTheme="minorHAnsi" w:hAnsiTheme="minorHAnsi" w:cstheme="minorHAnsi"/>
          <w:i/>
          <w:iCs/>
          <w:szCs w:val="22"/>
        </w:rPr>
        <w:t>experience in work</w:t>
      </w:r>
      <w:r w:rsidRPr="0044341D">
        <w:rPr>
          <w:rFonts w:asciiTheme="minorHAnsi" w:hAnsiTheme="minorHAnsi" w:cstheme="minorHAnsi"/>
          <w:szCs w:val="22"/>
        </w:rPr>
        <w:t xml:space="preserve">. </w:t>
      </w:r>
      <w:r w:rsidRPr="0044341D">
        <w:rPr>
          <w:rFonts w:asciiTheme="minorHAnsi" w:hAnsiTheme="minorHAnsi" w:cstheme="minorHAnsi"/>
          <w:bCs/>
          <w:color w:val="000000" w:themeColor="text1"/>
          <w:szCs w:val="22"/>
          <w:u w:color="000000"/>
          <w:lang w:val="en-US"/>
        </w:rPr>
        <w:t xml:space="preserve">This gives them the opportunity to develop their personal and social skills and to directly learn about the world of work. Pupils develop skills necessary to operate in a </w:t>
      </w:r>
      <w:r w:rsidR="008C0493" w:rsidRPr="0044341D">
        <w:rPr>
          <w:rFonts w:asciiTheme="minorHAnsi" w:hAnsiTheme="minorHAnsi" w:cstheme="minorHAnsi"/>
          <w:bCs/>
          <w:color w:val="000000" w:themeColor="text1"/>
          <w:szCs w:val="22"/>
          <w:u w:color="000000"/>
          <w:lang w:val="en-US"/>
        </w:rPr>
        <w:t>workplace</w:t>
      </w:r>
      <w:r w:rsidRPr="0044341D">
        <w:rPr>
          <w:rFonts w:asciiTheme="minorHAnsi" w:hAnsiTheme="minorHAnsi" w:cstheme="minorHAnsi"/>
          <w:bCs/>
          <w:color w:val="000000" w:themeColor="text1"/>
          <w:szCs w:val="22"/>
          <w:u w:color="000000"/>
          <w:lang w:val="en-US"/>
        </w:rPr>
        <w:t xml:space="preserve"> e.g. appropriate dress, time keeping and social interactions at work. Each of our pupils have individual targets when taking part in </w:t>
      </w:r>
      <w:r w:rsidRPr="0044341D">
        <w:rPr>
          <w:rFonts w:asciiTheme="minorHAnsi" w:hAnsiTheme="minorHAnsi" w:cstheme="minorHAnsi"/>
          <w:bCs/>
          <w:i/>
          <w:color w:val="000000" w:themeColor="text1"/>
          <w:szCs w:val="22"/>
          <w:u w:color="000000"/>
          <w:lang w:val="en-US"/>
        </w:rPr>
        <w:t xml:space="preserve">experience in work, </w:t>
      </w:r>
      <w:r w:rsidRPr="0044341D">
        <w:rPr>
          <w:rFonts w:asciiTheme="minorHAnsi" w:hAnsiTheme="minorHAnsi" w:cstheme="minorHAnsi"/>
          <w:bCs/>
          <w:iCs/>
          <w:color w:val="000000" w:themeColor="text1"/>
          <w:szCs w:val="22"/>
          <w:u w:color="000000"/>
          <w:lang w:val="en-US"/>
        </w:rPr>
        <w:t>focused around</w:t>
      </w:r>
      <w:r w:rsidRPr="0044341D">
        <w:rPr>
          <w:rFonts w:asciiTheme="minorHAnsi" w:hAnsiTheme="minorHAnsi" w:cstheme="minorHAnsi"/>
          <w:bCs/>
          <w:color w:val="000000" w:themeColor="text1"/>
          <w:szCs w:val="22"/>
          <w:u w:color="000000"/>
          <w:lang w:val="en-US"/>
        </w:rPr>
        <w:t xml:space="preserve"> developing their key skills and </w:t>
      </w:r>
      <w:proofErr w:type="spellStart"/>
      <w:r w:rsidRPr="0044341D">
        <w:rPr>
          <w:rFonts w:asciiTheme="minorHAnsi" w:hAnsiTheme="minorHAnsi" w:cstheme="minorHAnsi"/>
          <w:bCs/>
          <w:color w:val="000000" w:themeColor="text1"/>
          <w:szCs w:val="22"/>
          <w:u w:color="000000"/>
          <w:lang w:val="en-US"/>
        </w:rPr>
        <w:t>generalise</w:t>
      </w:r>
      <w:proofErr w:type="spellEnd"/>
      <w:r w:rsidRPr="0044341D">
        <w:rPr>
          <w:rFonts w:asciiTheme="minorHAnsi" w:hAnsiTheme="minorHAnsi" w:cstheme="minorHAnsi"/>
          <w:bCs/>
          <w:color w:val="000000" w:themeColor="text1"/>
          <w:szCs w:val="22"/>
          <w:u w:color="000000"/>
          <w:lang w:val="en-US"/>
        </w:rPr>
        <w:t xml:space="preserve"> these skills to a range of settings. At Bardwell, we aim to prepare our pupils for their lives beyond Bardwell and this is just one of the opportunities we provide our pupils to support them with this (additional information on the opportunities we offer pupils can be found in our post-16 curriculum document</w:t>
      </w:r>
      <w:proofErr w:type="gramStart"/>
      <w:r w:rsidRPr="0044341D">
        <w:rPr>
          <w:rFonts w:asciiTheme="minorHAnsi" w:hAnsiTheme="minorHAnsi" w:cstheme="minorHAnsi"/>
          <w:bCs/>
          <w:color w:val="000000" w:themeColor="text1"/>
          <w:szCs w:val="22"/>
          <w:u w:color="000000"/>
          <w:lang w:val="en-US"/>
        </w:rPr>
        <w:t>)..</w:t>
      </w:r>
      <w:proofErr w:type="gramEnd"/>
    </w:p>
    <w:p w14:paraId="62A2D6D6" w14:textId="77777777" w:rsidR="0092770E" w:rsidRPr="0044341D" w:rsidRDefault="0092770E" w:rsidP="0044341D">
      <w:pPr>
        <w:autoSpaceDE w:val="0"/>
        <w:autoSpaceDN w:val="0"/>
        <w:adjustRightInd w:val="0"/>
        <w:jc w:val="both"/>
        <w:rPr>
          <w:rFonts w:asciiTheme="minorHAnsi" w:hAnsiTheme="minorHAnsi" w:cstheme="minorHAnsi"/>
          <w:bCs/>
          <w:color w:val="000000" w:themeColor="text1"/>
          <w:szCs w:val="22"/>
          <w:u w:color="000000"/>
          <w:lang w:val="en-US"/>
        </w:rPr>
      </w:pPr>
    </w:p>
    <w:p w14:paraId="1C18B679" w14:textId="599040E8" w:rsidR="0092770E" w:rsidRDefault="00367EEF" w:rsidP="0044341D">
      <w:pPr>
        <w:autoSpaceDE w:val="0"/>
        <w:autoSpaceDN w:val="0"/>
        <w:adjustRightInd w:val="0"/>
        <w:jc w:val="both"/>
        <w:rPr>
          <w:rFonts w:asciiTheme="minorHAnsi" w:hAnsiTheme="minorHAnsi" w:cstheme="minorHAnsi"/>
          <w:b/>
          <w:color w:val="000000" w:themeColor="text1"/>
          <w:szCs w:val="22"/>
          <w:u w:color="000000"/>
          <w:lang w:val="en-US"/>
        </w:rPr>
      </w:pPr>
      <w:r>
        <w:rPr>
          <w:rFonts w:asciiTheme="minorHAnsi" w:hAnsiTheme="minorHAnsi" w:cstheme="minorHAnsi"/>
          <w:b/>
          <w:color w:val="000000" w:themeColor="text1"/>
          <w:szCs w:val="22"/>
          <w:u w:color="000000"/>
          <w:lang w:val="en-US"/>
        </w:rPr>
        <w:t xml:space="preserve">3. </w:t>
      </w:r>
      <w:r w:rsidR="0092770E" w:rsidRPr="00367EEF">
        <w:rPr>
          <w:rFonts w:asciiTheme="minorHAnsi" w:hAnsiTheme="minorHAnsi" w:cstheme="minorHAnsi"/>
          <w:b/>
          <w:color w:val="000000" w:themeColor="text1"/>
          <w:szCs w:val="22"/>
          <w:u w:color="000000"/>
          <w:lang w:val="en-US"/>
        </w:rPr>
        <w:t>Supporting Experience in Work</w:t>
      </w:r>
    </w:p>
    <w:p w14:paraId="0E16E29F" w14:textId="77777777" w:rsidR="00367EEF" w:rsidRPr="00367EEF" w:rsidRDefault="00367EEF" w:rsidP="0044341D">
      <w:pPr>
        <w:autoSpaceDE w:val="0"/>
        <w:autoSpaceDN w:val="0"/>
        <w:adjustRightInd w:val="0"/>
        <w:jc w:val="both"/>
        <w:rPr>
          <w:rFonts w:asciiTheme="minorHAnsi" w:hAnsiTheme="minorHAnsi" w:cstheme="minorHAnsi"/>
          <w:b/>
          <w:color w:val="000000" w:themeColor="text1"/>
          <w:szCs w:val="22"/>
          <w:u w:color="000000"/>
          <w:lang w:val="en-US"/>
        </w:rPr>
      </w:pPr>
    </w:p>
    <w:p w14:paraId="7B1CF48E" w14:textId="77777777" w:rsidR="0092770E" w:rsidRPr="0044341D" w:rsidRDefault="0092770E" w:rsidP="0044341D">
      <w:pPr>
        <w:autoSpaceDE w:val="0"/>
        <w:autoSpaceDN w:val="0"/>
        <w:adjustRightInd w:val="0"/>
        <w:jc w:val="both"/>
        <w:rPr>
          <w:rFonts w:asciiTheme="minorHAnsi" w:hAnsiTheme="minorHAnsi" w:cstheme="minorHAnsi"/>
          <w:bCs/>
          <w:color w:val="000000" w:themeColor="text1"/>
          <w:szCs w:val="22"/>
          <w:u w:color="000000"/>
          <w:lang w:val="en-US"/>
        </w:rPr>
      </w:pPr>
      <w:r w:rsidRPr="0044341D">
        <w:rPr>
          <w:rFonts w:asciiTheme="minorHAnsi" w:hAnsiTheme="minorHAnsi" w:cstheme="minorHAnsi"/>
          <w:bCs/>
          <w:color w:val="000000" w:themeColor="text1"/>
          <w:szCs w:val="22"/>
          <w:u w:color="000000"/>
          <w:lang w:val="en-US"/>
        </w:rPr>
        <w:t xml:space="preserve">The level of support that we provide pupils when they are undertaking </w:t>
      </w:r>
      <w:r w:rsidRPr="0044341D">
        <w:rPr>
          <w:rFonts w:asciiTheme="minorHAnsi" w:hAnsiTheme="minorHAnsi" w:cstheme="minorHAnsi"/>
          <w:bCs/>
          <w:i/>
          <w:iCs/>
          <w:color w:val="000000" w:themeColor="text1"/>
          <w:szCs w:val="22"/>
          <w:u w:color="000000"/>
          <w:lang w:val="en-US"/>
        </w:rPr>
        <w:t>experience in work</w:t>
      </w:r>
      <w:r w:rsidRPr="0044341D">
        <w:rPr>
          <w:rFonts w:asciiTheme="minorHAnsi" w:hAnsiTheme="minorHAnsi" w:cstheme="minorHAnsi"/>
          <w:bCs/>
          <w:color w:val="000000" w:themeColor="text1"/>
          <w:szCs w:val="22"/>
          <w:u w:color="000000"/>
          <w:lang w:val="en-US"/>
        </w:rPr>
        <w:t xml:space="preserve"> is decided on an individual basis and can change across a placement depending on progress and confidence in a placement. Largely, the support we provide falls into the following categories:</w:t>
      </w:r>
    </w:p>
    <w:p w14:paraId="20DED90F" w14:textId="77777777" w:rsidR="0092770E" w:rsidRPr="0044341D" w:rsidRDefault="0092770E" w:rsidP="0044341D">
      <w:pPr>
        <w:pStyle w:val="ListParagraph"/>
        <w:numPr>
          <w:ilvl w:val="0"/>
          <w:numId w:val="23"/>
        </w:numPr>
        <w:autoSpaceDE w:val="0"/>
        <w:autoSpaceDN w:val="0"/>
        <w:adjustRightInd w:val="0"/>
        <w:spacing w:after="0" w:line="240" w:lineRule="auto"/>
        <w:jc w:val="both"/>
        <w:rPr>
          <w:rFonts w:cstheme="minorHAnsi"/>
          <w:bCs/>
          <w:color w:val="000000" w:themeColor="text1"/>
          <w:u w:color="000000"/>
          <w:lang w:val="en-US"/>
        </w:rPr>
      </w:pPr>
      <w:r w:rsidRPr="0044341D">
        <w:rPr>
          <w:rFonts w:cstheme="minorHAnsi"/>
          <w:bCs/>
          <w:color w:val="000000" w:themeColor="text1"/>
          <w:u w:color="000000"/>
          <w:lang w:val="en-US"/>
        </w:rPr>
        <w:t xml:space="preserve">Staff providing 1:1 support </w:t>
      </w:r>
    </w:p>
    <w:p w14:paraId="2039D677" w14:textId="77777777" w:rsidR="0092770E" w:rsidRPr="0044341D" w:rsidRDefault="0092770E" w:rsidP="0044341D">
      <w:pPr>
        <w:pStyle w:val="ListParagraph"/>
        <w:numPr>
          <w:ilvl w:val="0"/>
          <w:numId w:val="23"/>
        </w:numPr>
        <w:autoSpaceDE w:val="0"/>
        <w:autoSpaceDN w:val="0"/>
        <w:adjustRightInd w:val="0"/>
        <w:spacing w:after="0" w:line="240" w:lineRule="auto"/>
        <w:jc w:val="both"/>
        <w:rPr>
          <w:rFonts w:cstheme="minorHAnsi"/>
          <w:bCs/>
          <w:color w:val="000000" w:themeColor="text1"/>
          <w:u w:color="000000"/>
          <w:lang w:val="en-US"/>
        </w:rPr>
      </w:pPr>
      <w:r w:rsidRPr="0044341D">
        <w:rPr>
          <w:rFonts w:cstheme="minorHAnsi"/>
          <w:bCs/>
          <w:color w:val="000000" w:themeColor="text1"/>
          <w:u w:color="000000"/>
          <w:lang w:val="en-US"/>
        </w:rPr>
        <w:t>Staff providing small group support</w:t>
      </w:r>
    </w:p>
    <w:p w14:paraId="65E547AE" w14:textId="77777777" w:rsidR="0092770E" w:rsidRPr="0044341D" w:rsidRDefault="0092770E" w:rsidP="0044341D">
      <w:pPr>
        <w:pStyle w:val="ListParagraph"/>
        <w:numPr>
          <w:ilvl w:val="0"/>
          <w:numId w:val="23"/>
        </w:numPr>
        <w:autoSpaceDE w:val="0"/>
        <w:autoSpaceDN w:val="0"/>
        <w:adjustRightInd w:val="0"/>
        <w:spacing w:after="0" w:line="240" w:lineRule="auto"/>
        <w:jc w:val="both"/>
        <w:rPr>
          <w:rFonts w:cstheme="minorHAnsi"/>
          <w:bCs/>
          <w:color w:val="000000" w:themeColor="text1"/>
          <w:u w:color="000000"/>
          <w:lang w:val="en-US"/>
        </w:rPr>
      </w:pPr>
      <w:r w:rsidRPr="0044341D">
        <w:rPr>
          <w:rFonts w:cstheme="minorHAnsi"/>
          <w:bCs/>
          <w:color w:val="000000" w:themeColor="text1"/>
          <w:u w:color="000000"/>
          <w:lang w:val="en-US"/>
        </w:rPr>
        <w:t>Staff closely shadowing a pupil</w:t>
      </w:r>
    </w:p>
    <w:p w14:paraId="27FBBDBF" w14:textId="77777777" w:rsidR="0092770E" w:rsidRPr="0044341D" w:rsidRDefault="0092770E" w:rsidP="0044341D">
      <w:pPr>
        <w:pStyle w:val="ListParagraph"/>
        <w:numPr>
          <w:ilvl w:val="0"/>
          <w:numId w:val="23"/>
        </w:numPr>
        <w:autoSpaceDE w:val="0"/>
        <w:autoSpaceDN w:val="0"/>
        <w:adjustRightInd w:val="0"/>
        <w:spacing w:after="0" w:line="240" w:lineRule="auto"/>
        <w:jc w:val="both"/>
        <w:rPr>
          <w:rFonts w:cstheme="minorHAnsi"/>
          <w:bCs/>
          <w:color w:val="000000" w:themeColor="text1"/>
          <w:u w:color="000000"/>
          <w:lang w:val="en-US"/>
        </w:rPr>
      </w:pPr>
      <w:r w:rsidRPr="0044341D">
        <w:rPr>
          <w:rFonts w:cstheme="minorHAnsi"/>
          <w:bCs/>
          <w:color w:val="000000" w:themeColor="text1"/>
          <w:u w:color="000000"/>
          <w:lang w:val="en-US"/>
        </w:rPr>
        <w:t xml:space="preserve">Staff shadowing a pupil from a distance </w:t>
      </w:r>
    </w:p>
    <w:p w14:paraId="7FAB1290" w14:textId="77777777" w:rsidR="0092770E" w:rsidRPr="0044341D" w:rsidRDefault="0092770E" w:rsidP="0044341D">
      <w:pPr>
        <w:pStyle w:val="ListParagraph"/>
        <w:numPr>
          <w:ilvl w:val="0"/>
          <w:numId w:val="23"/>
        </w:numPr>
        <w:autoSpaceDE w:val="0"/>
        <w:autoSpaceDN w:val="0"/>
        <w:adjustRightInd w:val="0"/>
        <w:spacing w:after="0" w:line="240" w:lineRule="auto"/>
        <w:jc w:val="both"/>
        <w:rPr>
          <w:rFonts w:cstheme="minorHAnsi"/>
          <w:bCs/>
          <w:color w:val="000000" w:themeColor="text1"/>
          <w:u w:color="000000"/>
          <w:lang w:val="en-US"/>
        </w:rPr>
      </w:pPr>
      <w:r w:rsidRPr="0044341D">
        <w:rPr>
          <w:rFonts w:cstheme="minorHAnsi"/>
          <w:bCs/>
          <w:color w:val="000000" w:themeColor="text1"/>
          <w:u w:color="000000"/>
          <w:lang w:val="en-US"/>
        </w:rPr>
        <w:t xml:space="preserve">Staff facilitating travel to and from a place of work but then leaving them to complete the placement independently </w:t>
      </w:r>
    </w:p>
    <w:p w14:paraId="60F417C5" w14:textId="77777777" w:rsidR="0092770E" w:rsidRPr="0044341D" w:rsidRDefault="0092770E" w:rsidP="0044341D">
      <w:pPr>
        <w:pStyle w:val="ListParagraph"/>
        <w:numPr>
          <w:ilvl w:val="0"/>
          <w:numId w:val="23"/>
        </w:numPr>
        <w:autoSpaceDE w:val="0"/>
        <w:autoSpaceDN w:val="0"/>
        <w:adjustRightInd w:val="0"/>
        <w:spacing w:after="0" w:line="240" w:lineRule="auto"/>
        <w:jc w:val="both"/>
        <w:rPr>
          <w:rFonts w:cstheme="minorHAnsi"/>
          <w:bCs/>
          <w:color w:val="000000" w:themeColor="text1"/>
          <w:u w:color="000000"/>
          <w:lang w:val="en-US"/>
        </w:rPr>
      </w:pPr>
      <w:r w:rsidRPr="0044341D">
        <w:rPr>
          <w:rFonts w:cstheme="minorHAnsi"/>
          <w:bCs/>
          <w:color w:val="000000" w:themeColor="text1"/>
          <w:u w:color="000000"/>
          <w:lang w:val="en-US"/>
        </w:rPr>
        <w:t xml:space="preserve">Completely independent placements </w:t>
      </w:r>
    </w:p>
    <w:p w14:paraId="0F40CB58" w14:textId="137FF28B" w:rsidR="0092770E" w:rsidRDefault="0092770E" w:rsidP="0044341D">
      <w:pPr>
        <w:autoSpaceDE w:val="0"/>
        <w:autoSpaceDN w:val="0"/>
        <w:adjustRightInd w:val="0"/>
        <w:jc w:val="both"/>
        <w:rPr>
          <w:rFonts w:asciiTheme="minorHAnsi" w:hAnsiTheme="minorHAnsi" w:cstheme="minorHAnsi"/>
          <w:bCs/>
          <w:color w:val="000000" w:themeColor="text1"/>
          <w:szCs w:val="22"/>
          <w:u w:val="single" w:color="000000"/>
          <w:lang w:val="en-US"/>
        </w:rPr>
      </w:pPr>
    </w:p>
    <w:p w14:paraId="2E887E56" w14:textId="456379CA" w:rsidR="00367EEF" w:rsidRDefault="00367EEF" w:rsidP="0044341D">
      <w:pPr>
        <w:autoSpaceDE w:val="0"/>
        <w:autoSpaceDN w:val="0"/>
        <w:adjustRightInd w:val="0"/>
        <w:jc w:val="both"/>
        <w:rPr>
          <w:rFonts w:asciiTheme="minorHAnsi" w:hAnsiTheme="minorHAnsi" w:cstheme="minorHAnsi"/>
          <w:bCs/>
          <w:color w:val="000000" w:themeColor="text1"/>
          <w:szCs w:val="22"/>
          <w:u w:val="single" w:color="000000"/>
          <w:lang w:val="en-US"/>
        </w:rPr>
      </w:pPr>
    </w:p>
    <w:p w14:paraId="14441E57" w14:textId="144CAEEC" w:rsidR="00367EEF" w:rsidRDefault="00367EEF" w:rsidP="0044341D">
      <w:pPr>
        <w:autoSpaceDE w:val="0"/>
        <w:autoSpaceDN w:val="0"/>
        <w:adjustRightInd w:val="0"/>
        <w:jc w:val="both"/>
        <w:rPr>
          <w:rFonts w:asciiTheme="minorHAnsi" w:hAnsiTheme="minorHAnsi" w:cstheme="minorHAnsi"/>
          <w:bCs/>
          <w:color w:val="000000" w:themeColor="text1"/>
          <w:szCs w:val="22"/>
          <w:u w:val="single" w:color="000000"/>
          <w:lang w:val="en-US"/>
        </w:rPr>
      </w:pPr>
    </w:p>
    <w:p w14:paraId="5CDF59DE" w14:textId="7F877415" w:rsidR="00367EEF" w:rsidRDefault="00367EEF" w:rsidP="0044341D">
      <w:pPr>
        <w:autoSpaceDE w:val="0"/>
        <w:autoSpaceDN w:val="0"/>
        <w:adjustRightInd w:val="0"/>
        <w:jc w:val="both"/>
        <w:rPr>
          <w:rFonts w:asciiTheme="minorHAnsi" w:hAnsiTheme="minorHAnsi" w:cstheme="minorHAnsi"/>
          <w:bCs/>
          <w:color w:val="000000" w:themeColor="text1"/>
          <w:szCs w:val="22"/>
          <w:u w:val="single" w:color="000000"/>
          <w:lang w:val="en-US"/>
        </w:rPr>
      </w:pPr>
    </w:p>
    <w:p w14:paraId="0A7D530D" w14:textId="77777777" w:rsidR="00367EEF" w:rsidRPr="0044341D" w:rsidRDefault="00367EEF" w:rsidP="0044341D">
      <w:pPr>
        <w:autoSpaceDE w:val="0"/>
        <w:autoSpaceDN w:val="0"/>
        <w:adjustRightInd w:val="0"/>
        <w:jc w:val="both"/>
        <w:rPr>
          <w:rFonts w:asciiTheme="minorHAnsi" w:hAnsiTheme="minorHAnsi" w:cstheme="minorHAnsi"/>
          <w:bCs/>
          <w:color w:val="000000" w:themeColor="text1"/>
          <w:szCs w:val="22"/>
          <w:u w:val="single" w:color="000000"/>
          <w:lang w:val="en-US"/>
        </w:rPr>
      </w:pPr>
    </w:p>
    <w:p w14:paraId="43C59C3A" w14:textId="1D709926" w:rsidR="0092770E" w:rsidRDefault="00367EEF" w:rsidP="0044341D">
      <w:pPr>
        <w:jc w:val="both"/>
        <w:rPr>
          <w:rFonts w:asciiTheme="minorHAnsi" w:hAnsiTheme="minorHAnsi" w:cstheme="minorHAnsi"/>
          <w:b/>
          <w:bCs/>
          <w:i/>
          <w:iCs/>
          <w:szCs w:val="22"/>
        </w:rPr>
      </w:pPr>
      <w:r>
        <w:rPr>
          <w:rFonts w:asciiTheme="minorHAnsi" w:hAnsiTheme="minorHAnsi" w:cstheme="minorHAnsi"/>
          <w:b/>
          <w:bCs/>
          <w:szCs w:val="22"/>
        </w:rPr>
        <w:lastRenderedPageBreak/>
        <w:t xml:space="preserve">4. </w:t>
      </w:r>
      <w:r w:rsidR="0092770E" w:rsidRPr="00367EEF">
        <w:rPr>
          <w:rFonts w:asciiTheme="minorHAnsi" w:hAnsiTheme="minorHAnsi" w:cstheme="minorHAnsi"/>
          <w:b/>
          <w:bCs/>
          <w:szCs w:val="22"/>
        </w:rPr>
        <w:t xml:space="preserve">Organising </w:t>
      </w:r>
      <w:r w:rsidR="0092770E" w:rsidRPr="00367EEF">
        <w:rPr>
          <w:rFonts w:asciiTheme="minorHAnsi" w:hAnsiTheme="minorHAnsi" w:cstheme="minorHAnsi"/>
          <w:b/>
          <w:bCs/>
          <w:i/>
          <w:iCs/>
          <w:szCs w:val="22"/>
        </w:rPr>
        <w:t>Experience in work</w:t>
      </w:r>
    </w:p>
    <w:p w14:paraId="03B00A18" w14:textId="77777777" w:rsidR="00367EEF" w:rsidRPr="00367EEF" w:rsidRDefault="00367EEF" w:rsidP="0044341D">
      <w:pPr>
        <w:jc w:val="both"/>
        <w:rPr>
          <w:rFonts w:asciiTheme="minorHAnsi" w:hAnsiTheme="minorHAnsi" w:cstheme="minorHAnsi"/>
          <w:b/>
          <w:bCs/>
          <w:szCs w:val="22"/>
        </w:rPr>
      </w:pPr>
    </w:p>
    <w:p w14:paraId="4381F388" w14:textId="0769B4A1" w:rsidR="001845C3" w:rsidRDefault="0092770E" w:rsidP="001845C3">
      <w:pPr>
        <w:spacing w:line="276" w:lineRule="auto"/>
        <w:jc w:val="both"/>
        <w:rPr>
          <w:rFonts w:asciiTheme="minorHAnsi" w:hAnsiTheme="minorHAnsi" w:cstheme="minorHAnsi"/>
          <w:szCs w:val="22"/>
        </w:rPr>
      </w:pPr>
      <w:r w:rsidRPr="0044341D">
        <w:rPr>
          <w:rFonts w:asciiTheme="minorHAnsi" w:hAnsiTheme="minorHAnsi" w:cstheme="minorHAnsi"/>
          <w:szCs w:val="22"/>
        </w:rPr>
        <w:t xml:space="preserve">To ensure that we are fulfilling our statutory requirements and appropriately safeguarding pupils that attend </w:t>
      </w:r>
      <w:r w:rsidRPr="0044341D">
        <w:rPr>
          <w:rFonts w:asciiTheme="minorHAnsi" w:hAnsiTheme="minorHAnsi" w:cstheme="minorHAnsi"/>
          <w:i/>
          <w:iCs/>
          <w:szCs w:val="22"/>
        </w:rPr>
        <w:t>experience in work</w:t>
      </w:r>
      <w:r w:rsidRPr="0044341D">
        <w:rPr>
          <w:rFonts w:asciiTheme="minorHAnsi" w:hAnsiTheme="minorHAnsi" w:cstheme="minorHAnsi"/>
          <w:szCs w:val="22"/>
        </w:rPr>
        <w:t>, we work alongside Oxfordshire Local Enterprise Partnership Ltd (</w:t>
      </w:r>
      <w:proofErr w:type="spellStart"/>
      <w:r w:rsidRPr="0044341D">
        <w:rPr>
          <w:rFonts w:asciiTheme="minorHAnsi" w:hAnsiTheme="minorHAnsi" w:cstheme="minorHAnsi"/>
          <w:szCs w:val="22"/>
        </w:rPr>
        <w:t>OxLEP</w:t>
      </w:r>
      <w:proofErr w:type="spellEnd"/>
      <w:r w:rsidRPr="0044341D">
        <w:rPr>
          <w:rFonts w:asciiTheme="minorHAnsi" w:hAnsiTheme="minorHAnsi" w:cstheme="minorHAnsi"/>
          <w:szCs w:val="22"/>
        </w:rPr>
        <w:t xml:space="preserve">). </w:t>
      </w:r>
      <w:proofErr w:type="spellStart"/>
      <w:r w:rsidRPr="0044341D">
        <w:rPr>
          <w:rFonts w:asciiTheme="minorHAnsi" w:hAnsiTheme="minorHAnsi" w:cstheme="minorHAnsi"/>
          <w:szCs w:val="22"/>
        </w:rPr>
        <w:t>OxLEP</w:t>
      </w:r>
      <w:proofErr w:type="spellEnd"/>
      <w:r w:rsidRPr="0044341D">
        <w:rPr>
          <w:rFonts w:asciiTheme="minorHAnsi" w:hAnsiTheme="minorHAnsi" w:cstheme="minorHAnsi"/>
          <w:szCs w:val="22"/>
        </w:rPr>
        <w:t xml:space="preserve"> supports Bardwell by ensuring employers are offering a safe work environment for pupils, as well as making sure they are following all the legal requirements for a pupil to be placed. Additional information about </w:t>
      </w:r>
      <w:proofErr w:type="spellStart"/>
      <w:r w:rsidRPr="0044341D">
        <w:rPr>
          <w:rFonts w:asciiTheme="minorHAnsi" w:hAnsiTheme="minorHAnsi" w:cstheme="minorHAnsi"/>
          <w:szCs w:val="22"/>
        </w:rPr>
        <w:t>OxLEP</w:t>
      </w:r>
      <w:proofErr w:type="spellEnd"/>
      <w:r w:rsidRPr="0044341D">
        <w:rPr>
          <w:rFonts w:asciiTheme="minorHAnsi" w:hAnsiTheme="minorHAnsi" w:cstheme="minorHAnsi"/>
          <w:szCs w:val="22"/>
        </w:rPr>
        <w:t xml:space="preserve"> can be found on their website at: </w:t>
      </w:r>
    </w:p>
    <w:p w14:paraId="7D434992" w14:textId="77777777" w:rsidR="001845C3" w:rsidRDefault="001845C3" w:rsidP="001845C3">
      <w:pPr>
        <w:spacing w:line="276" w:lineRule="auto"/>
        <w:rPr>
          <w:rFonts w:asciiTheme="minorHAnsi" w:hAnsiTheme="minorHAnsi" w:cstheme="minorHAnsi"/>
          <w:szCs w:val="22"/>
        </w:rPr>
      </w:pPr>
    </w:p>
    <w:p w14:paraId="0F072BD3" w14:textId="13C1A87E" w:rsidR="0092770E" w:rsidRPr="0044341D" w:rsidRDefault="001845C3" w:rsidP="001845C3">
      <w:pPr>
        <w:spacing w:line="276" w:lineRule="auto"/>
        <w:rPr>
          <w:rFonts w:asciiTheme="minorHAnsi" w:hAnsiTheme="minorHAnsi" w:cstheme="minorHAnsi"/>
          <w:szCs w:val="22"/>
        </w:rPr>
      </w:pPr>
      <w:hyperlink r:id="rId9" w:history="1">
        <w:r w:rsidRPr="00AB2B62">
          <w:rPr>
            <w:rStyle w:val="Hyperlink"/>
            <w:rFonts w:asciiTheme="minorHAnsi" w:hAnsiTheme="minorHAnsi" w:cstheme="minorHAnsi"/>
            <w:szCs w:val="22"/>
          </w:rPr>
          <w:t>https://www.oxfordshirelep.com/skills/our-programmes/work-experience</w:t>
        </w:r>
      </w:hyperlink>
      <w:r w:rsidR="0092770E" w:rsidRPr="0044341D">
        <w:rPr>
          <w:rFonts w:asciiTheme="minorHAnsi" w:hAnsiTheme="minorHAnsi" w:cstheme="minorHAnsi"/>
          <w:szCs w:val="22"/>
        </w:rPr>
        <w:t>.</w:t>
      </w:r>
    </w:p>
    <w:p w14:paraId="2128ED75" w14:textId="77777777" w:rsidR="0092770E" w:rsidRPr="0044341D" w:rsidRDefault="0092770E" w:rsidP="0044341D">
      <w:pPr>
        <w:spacing w:line="276" w:lineRule="auto"/>
        <w:jc w:val="both"/>
        <w:rPr>
          <w:rFonts w:asciiTheme="minorHAnsi" w:hAnsiTheme="minorHAnsi" w:cstheme="minorHAnsi"/>
          <w:szCs w:val="22"/>
        </w:rPr>
      </w:pPr>
    </w:p>
    <w:p w14:paraId="3A2A76FF" w14:textId="77777777" w:rsidR="0092770E" w:rsidRPr="0044341D" w:rsidRDefault="0092770E" w:rsidP="0044341D">
      <w:pPr>
        <w:spacing w:line="276" w:lineRule="auto"/>
        <w:jc w:val="both"/>
        <w:rPr>
          <w:rFonts w:asciiTheme="minorHAnsi" w:hAnsiTheme="minorHAnsi" w:cstheme="minorHAnsi"/>
          <w:szCs w:val="22"/>
        </w:rPr>
      </w:pPr>
      <w:r w:rsidRPr="0044341D">
        <w:rPr>
          <w:rFonts w:asciiTheme="minorHAnsi" w:hAnsiTheme="minorHAnsi" w:cstheme="minorHAnsi"/>
          <w:szCs w:val="22"/>
        </w:rPr>
        <w:t xml:space="preserve">For every placement that pupils attend, the following process is followed: </w:t>
      </w:r>
    </w:p>
    <w:p w14:paraId="0A23F825" w14:textId="77777777" w:rsidR="0092770E" w:rsidRPr="0044341D" w:rsidRDefault="0092770E" w:rsidP="0044341D">
      <w:pPr>
        <w:pStyle w:val="ListParagraph"/>
        <w:numPr>
          <w:ilvl w:val="0"/>
          <w:numId w:val="25"/>
        </w:numPr>
        <w:spacing w:before="100" w:beforeAutospacing="1" w:after="0" w:line="240" w:lineRule="auto"/>
        <w:jc w:val="both"/>
        <w:rPr>
          <w:rFonts w:eastAsia="Times New Roman" w:cstheme="minorHAnsi"/>
          <w:color w:val="000000"/>
          <w:lang w:eastAsia="en-GB"/>
        </w:rPr>
      </w:pPr>
      <w:r w:rsidRPr="0044341D">
        <w:rPr>
          <w:rFonts w:eastAsia="Times New Roman" w:cstheme="minorHAnsi"/>
          <w:color w:val="000000"/>
          <w:lang w:eastAsia="en-GB"/>
        </w:rPr>
        <w:t xml:space="preserve">Bardwell source a placement. As part of this, we explain to the employer when we would like our pupils to attend, what we’d like them to achieve, the hours of work and any support or adaptions that will need to be put in place to facilitate the placement. At this point in the process, Bardwell will explain to the employer that </w:t>
      </w:r>
      <w:proofErr w:type="spellStart"/>
      <w:r w:rsidRPr="0044341D">
        <w:rPr>
          <w:rFonts w:eastAsia="Times New Roman" w:cstheme="minorHAnsi"/>
          <w:color w:val="000000"/>
          <w:lang w:eastAsia="en-GB"/>
        </w:rPr>
        <w:t>OxLEP</w:t>
      </w:r>
      <w:proofErr w:type="spellEnd"/>
      <w:r w:rsidRPr="0044341D">
        <w:rPr>
          <w:rFonts w:eastAsia="Times New Roman" w:cstheme="minorHAnsi"/>
          <w:color w:val="000000"/>
          <w:lang w:eastAsia="en-GB"/>
        </w:rPr>
        <w:t xml:space="preserve"> will need to complete a health and safety inspection and see their liability insurance certificate before the placement can start. It should also be explained that the employer is responsible for conducting risk assessments for the students whilst on their premises.</w:t>
      </w:r>
    </w:p>
    <w:p w14:paraId="20F35F50" w14:textId="77777777" w:rsidR="0092770E" w:rsidRPr="0044341D" w:rsidRDefault="0092770E" w:rsidP="0044341D">
      <w:pPr>
        <w:pStyle w:val="ListParagraph"/>
        <w:numPr>
          <w:ilvl w:val="0"/>
          <w:numId w:val="25"/>
        </w:numPr>
        <w:spacing w:before="100" w:beforeAutospacing="1" w:after="0" w:line="240" w:lineRule="auto"/>
        <w:jc w:val="both"/>
        <w:rPr>
          <w:rFonts w:eastAsia="Times New Roman" w:cstheme="minorHAnsi"/>
          <w:color w:val="000000"/>
          <w:lang w:eastAsia="en-GB"/>
        </w:rPr>
      </w:pPr>
      <w:r w:rsidRPr="0044341D">
        <w:rPr>
          <w:rFonts w:eastAsia="Times New Roman" w:cstheme="minorHAnsi"/>
          <w:color w:val="000000"/>
          <w:lang w:eastAsia="en-GB"/>
        </w:rPr>
        <w:t>Bardwell will send home a consent form to parents (Appendix 1) to gain consent for the placement to go ahead.</w:t>
      </w:r>
    </w:p>
    <w:p w14:paraId="339C388F" w14:textId="77777777" w:rsidR="0092770E" w:rsidRPr="0044341D" w:rsidRDefault="0092770E" w:rsidP="0044341D">
      <w:pPr>
        <w:pStyle w:val="ListParagraph"/>
        <w:numPr>
          <w:ilvl w:val="0"/>
          <w:numId w:val="25"/>
        </w:numPr>
        <w:spacing w:before="100" w:beforeAutospacing="1" w:after="0" w:line="240" w:lineRule="auto"/>
        <w:jc w:val="both"/>
        <w:rPr>
          <w:rFonts w:eastAsia="Times New Roman" w:cstheme="minorHAnsi"/>
          <w:color w:val="000000"/>
          <w:lang w:eastAsia="en-GB"/>
        </w:rPr>
      </w:pPr>
      <w:r w:rsidRPr="0044341D">
        <w:rPr>
          <w:rFonts w:eastAsia="Times New Roman" w:cstheme="minorHAnsi"/>
          <w:color w:val="000000"/>
          <w:lang w:eastAsia="en-GB"/>
        </w:rPr>
        <w:t xml:space="preserve">At Bardwell, we fill in a form to inform </w:t>
      </w:r>
      <w:proofErr w:type="spellStart"/>
      <w:r w:rsidRPr="0044341D">
        <w:rPr>
          <w:rFonts w:eastAsia="Times New Roman" w:cstheme="minorHAnsi"/>
          <w:color w:val="000000"/>
          <w:lang w:eastAsia="en-GB"/>
        </w:rPr>
        <w:t>OxLEP</w:t>
      </w:r>
      <w:proofErr w:type="spellEnd"/>
      <w:r w:rsidRPr="0044341D">
        <w:rPr>
          <w:rFonts w:eastAsia="Times New Roman" w:cstheme="minorHAnsi"/>
          <w:color w:val="000000"/>
          <w:lang w:eastAsia="en-GB"/>
        </w:rPr>
        <w:t xml:space="preserve"> of the placement we have arranged (Appendix 2).</w:t>
      </w:r>
    </w:p>
    <w:p w14:paraId="0B329E25" w14:textId="77777777" w:rsidR="0092770E" w:rsidRPr="0044341D" w:rsidRDefault="0092770E" w:rsidP="0044341D">
      <w:pPr>
        <w:pStyle w:val="ListParagraph"/>
        <w:numPr>
          <w:ilvl w:val="0"/>
          <w:numId w:val="25"/>
        </w:numPr>
        <w:spacing w:before="100" w:beforeAutospacing="1" w:after="0" w:line="240" w:lineRule="auto"/>
        <w:jc w:val="both"/>
        <w:rPr>
          <w:rFonts w:eastAsia="Times New Roman" w:cstheme="minorHAnsi"/>
          <w:color w:val="000000"/>
          <w:lang w:eastAsia="en-GB"/>
        </w:rPr>
      </w:pPr>
      <w:r w:rsidRPr="0044341D">
        <w:rPr>
          <w:rFonts w:eastAsia="Times New Roman" w:cstheme="minorHAnsi"/>
          <w:color w:val="000000"/>
          <w:lang w:eastAsia="en-GB"/>
        </w:rPr>
        <w:t xml:space="preserve">Completed forms are sent back to: </w:t>
      </w:r>
      <w:hyperlink r:id="rId10" w:history="1">
        <w:r w:rsidRPr="0044341D">
          <w:rPr>
            <w:rStyle w:val="Hyperlink"/>
            <w:rFonts w:cstheme="minorHAnsi"/>
          </w:rPr>
          <w:t>Sophia.Sokolowski@oxfordshirelep.com</w:t>
        </w:r>
      </w:hyperlink>
    </w:p>
    <w:p w14:paraId="2FE99CE7" w14:textId="77777777" w:rsidR="0092770E" w:rsidRPr="0044341D" w:rsidRDefault="0092770E" w:rsidP="0044341D">
      <w:pPr>
        <w:pStyle w:val="ListParagraph"/>
        <w:numPr>
          <w:ilvl w:val="0"/>
          <w:numId w:val="25"/>
        </w:numPr>
        <w:spacing w:before="100" w:beforeAutospacing="1" w:after="0" w:line="240" w:lineRule="auto"/>
        <w:jc w:val="both"/>
        <w:rPr>
          <w:rFonts w:eastAsia="Times New Roman" w:cstheme="minorHAnsi"/>
          <w:color w:val="000000"/>
          <w:lang w:eastAsia="en-GB"/>
        </w:rPr>
      </w:pPr>
      <w:proofErr w:type="spellStart"/>
      <w:r w:rsidRPr="0044341D">
        <w:rPr>
          <w:rFonts w:eastAsia="Times New Roman" w:cstheme="minorHAnsi"/>
          <w:color w:val="000000"/>
          <w:lang w:eastAsia="en-GB"/>
        </w:rPr>
        <w:t>OxLEP</w:t>
      </w:r>
      <w:proofErr w:type="spellEnd"/>
      <w:r w:rsidRPr="0044341D">
        <w:rPr>
          <w:rFonts w:eastAsia="Times New Roman" w:cstheme="minorHAnsi"/>
          <w:color w:val="000000"/>
          <w:lang w:eastAsia="en-GB"/>
        </w:rPr>
        <w:t xml:space="preserve"> then check that the placement meets all of the statutory obligations. This includes checking the working hours and break entitlements are followed, ensuring appropriate risk assessments are in place, checking what DBS checks are already in place (they will inform the school if they feel a DBS should be in place, see ‘Safeguarding’ section below), ensuring that the company holds the relevant insurance, as well as completing a health and safety inspection on the premise (see the next section for additional information on this). </w:t>
      </w:r>
    </w:p>
    <w:p w14:paraId="30350AE2" w14:textId="77777777" w:rsidR="0092770E" w:rsidRPr="0044341D" w:rsidRDefault="0092770E" w:rsidP="0044341D">
      <w:pPr>
        <w:pStyle w:val="ListParagraph"/>
        <w:numPr>
          <w:ilvl w:val="0"/>
          <w:numId w:val="25"/>
        </w:numPr>
        <w:spacing w:before="100" w:beforeAutospacing="1" w:after="0" w:line="240" w:lineRule="auto"/>
        <w:jc w:val="both"/>
        <w:rPr>
          <w:rFonts w:eastAsia="Times New Roman" w:cstheme="minorHAnsi"/>
          <w:color w:val="000000"/>
          <w:lang w:eastAsia="en-GB"/>
        </w:rPr>
      </w:pPr>
      <w:r w:rsidRPr="0044341D">
        <w:rPr>
          <w:rFonts w:eastAsia="Times New Roman" w:cstheme="minorHAnsi"/>
          <w:color w:val="000000"/>
          <w:lang w:eastAsia="en-GB"/>
        </w:rPr>
        <w:t xml:space="preserve">Once </w:t>
      </w:r>
      <w:proofErr w:type="spellStart"/>
      <w:r w:rsidRPr="0044341D">
        <w:rPr>
          <w:rFonts w:eastAsia="Times New Roman" w:cstheme="minorHAnsi"/>
          <w:color w:val="000000"/>
          <w:lang w:eastAsia="en-GB"/>
        </w:rPr>
        <w:t>OxLEP</w:t>
      </w:r>
      <w:proofErr w:type="spellEnd"/>
      <w:r w:rsidRPr="0044341D">
        <w:rPr>
          <w:rFonts w:eastAsia="Times New Roman" w:cstheme="minorHAnsi"/>
          <w:color w:val="000000"/>
          <w:lang w:eastAsia="en-GB"/>
        </w:rPr>
        <w:t xml:space="preserve"> have approved a placement, they let Bardwell know that the placement has been approved.</w:t>
      </w:r>
    </w:p>
    <w:p w14:paraId="7DEF4615" w14:textId="77777777" w:rsidR="0092770E" w:rsidRPr="0044341D" w:rsidRDefault="0092770E" w:rsidP="0044341D">
      <w:pPr>
        <w:pStyle w:val="ListParagraph"/>
        <w:numPr>
          <w:ilvl w:val="0"/>
          <w:numId w:val="25"/>
        </w:numPr>
        <w:spacing w:before="100" w:beforeAutospacing="1" w:after="0" w:line="240" w:lineRule="auto"/>
        <w:jc w:val="both"/>
        <w:rPr>
          <w:rFonts w:eastAsia="Times New Roman" w:cstheme="minorHAnsi"/>
          <w:color w:val="000000"/>
          <w:lang w:eastAsia="en-GB"/>
        </w:rPr>
      </w:pPr>
      <w:r w:rsidRPr="0044341D">
        <w:rPr>
          <w:rFonts w:eastAsia="Times New Roman" w:cstheme="minorHAnsi"/>
          <w:color w:val="000000"/>
          <w:lang w:eastAsia="en-GB"/>
        </w:rPr>
        <w:t xml:space="preserve">The first time a pupil attends a placement, they will be given a health and safety induction by the employer. Sometimes this will be conducted on their first </w:t>
      </w:r>
      <w:proofErr w:type="gramStart"/>
      <w:r w:rsidRPr="0044341D">
        <w:rPr>
          <w:rFonts w:eastAsia="Times New Roman" w:cstheme="minorHAnsi"/>
          <w:color w:val="000000"/>
          <w:lang w:eastAsia="en-GB"/>
        </w:rPr>
        <w:t>shift</w:t>
      </w:r>
      <w:proofErr w:type="gramEnd"/>
      <w:r w:rsidRPr="0044341D">
        <w:rPr>
          <w:rFonts w:eastAsia="Times New Roman" w:cstheme="minorHAnsi"/>
          <w:color w:val="000000"/>
          <w:lang w:eastAsia="en-GB"/>
        </w:rPr>
        <w:t xml:space="preserve"> but it could also be delivered on a pre-visit. This will be agreed with the employer prior to the placement starting.  </w:t>
      </w:r>
    </w:p>
    <w:p w14:paraId="5F60867E" w14:textId="77777777" w:rsidR="0092770E" w:rsidRPr="0044341D" w:rsidRDefault="0092770E" w:rsidP="0044341D">
      <w:pPr>
        <w:pStyle w:val="ListParagraph"/>
        <w:numPr>
          <w:ilvl w:val="0"/>
          <w:numId w:val="25"/>
        </w:numPr>
        <w:spacing w:before="100" w:beforeAutospacing="1" w:after="0" w:line="240" w:lineRule="auto"/>
        <w:jc w:val="both"/>
        <w:rPr>
          <w:rFonts w:eastAsia="Times New Roman" w:cstheme="minorHAnsi"/>
          <w:color w:val="000000"/>
          <w:lang w:eastAsia="en-GB"/>
        </w:rPr>
      </w:pPr>
      <w:r w:rsidRPr="0044341D">
        <w:rPr>
          <w:rFonts w:eastAsia="Times New Roman" w:cstheme="minorHAnsi"/>
          <w:color w:val="000000"/>
          <w:lang w:eastAsia="en-GB"/>
        </w:rPr>
        <w:t>At this point, pupils are able to regularly attend the placement.</w:t>
      </w:r>
    </w:p>
    <w:p w14:paraId="15147B26" w14:textId="77777777" w:rsidR="0092770E" w:rsidRPr="0044341D" w:rsidRDefault="0092770E" w:rsidP="0044341D">
      <w:pPr>
        <w:pStyle w:val="ListParagraph"/>
        <w:numPr>
          <w:ilvl w:val="0"/>
          <w:numId w:val="25"/>
        </w:numPr>
        <w:spacing w:before="100" w:beforeAutospacing="1" w:after="0" w:line="240" w:lineRule="auto"/>
        <w:jc w:val="both"/>
        <w:rPr>
          <w:rFonts w:eastAsia="Times New Roman" w:cstheme="minorHAnsi"/>
          <w:color w:val="000000"/>
          <w:lang w:eastAsia="en-GB"/>
        </w:rPr>
      </w:pPr>
      <w:r w:rsidRPr="0044341D">
        <w:rPr>
          <w:rFonts w:eastAsia="Times New Roman" w:cstheme="minorHAnsi"/>
          <w:color w:val="000000"/>
          <w:lang w:eastAsia="en-GB"/>
        </w:rPr>
        <w:t>Bardwell will keep an open dialogue with employers throughout the placement and will conduct appropriate reviews of the placements to ensure they continue to meet the needs of the students.</w:t>
      </w:r>
    </w:p>
    <w:p w14:paraId="4DC51F72" w14:textId="77777777" w:rsidR="0092770E" w:rsidRPr="0044341D" w:rsidRDefault="0092770E" w:rsidP="0044341D">
      <w:pPr>
        <w:jc w:val="both"/>
        <w:rPr>
          <w:rFonts w:asciiTheme="minorHAnsi" w:eastAsia="Times New Roman" w:hAnsiTheme="minorHAnsi" w:cstheme="minorHAnsi"/>
          <w:color w:val="FF0000"/>
          <w:szCs w:val="22"/>
          <w:lang w:eastAsia="en-GB"/>
        </w:rPr>
      </w:pPr>
    </w:p>
    <w:p w14:paraId="1E542C90" w14:textId="77777777" w:rsidR="0092770E" w:rsidRPr="0044341D" w:rsidRDefault="0092770E" w:rsidP="0044341D">
      <w:pPr>
        <w:jc w:val="both"/>
        <w:rPr>
          <w:rFonts w:asciiTheme="minorHAnsi" w:eastAsia="Times New Roman" w:hAnsiTheme="minorHAnsi" w:cstheme="minorHAnsi"/>
          <w:color w:val="FF0000"/>
          <w:szCs w:val="22"/>
          <w:lang w:eastAsia="en-GB"/>
        </w:rPr>
      </w:pPr>
    </w:p>
    <w:p w14:paraId="1E3E431E" w14:textId="196A5203" w:rsidR="0092770E" w:rsidRDefault="0092770E" w:rsidP="0044341D">
      <w:pPr>
        <w:jc w:val="both"/>
        <w:rPr>
          <w:rFonts w:asciiTheme="minorHAnsi" w:eastAsia="Times New Roman" w:hAnsiTheme="minorHAnsi" w:cstheme="minorHAnsi"/>
          <w:color w:val="000000"/>
          <w:szCs w:val="22"/>
          <w:lang w:eastAsia="en-GB"/>
        </w:rPr>
      </w:pPr>
    </w:p>
    <w:p w14:paraId="1ED90D31" w14:textId="07DBCAF3" w:rsidR="001845C3" w:rsidRDefault="001845C3" w:rsidP="0044341D">
      <w:pPr>
        <w:jc w:val="both"/>
        <w:rPr>
          <w:rFonts w:asciiTheme="minorHAnsi" w:eastAsia="Times New Roman" w:hAnsiTheme="minorHAnsi" w:cstheme="minorHAnsi"/>
          <w:color w:val="000000"/>
          <w:szCs w:val="22"/>
          <w:lang w:eastAsia="en-GB"/>
        </w:rPr>
      </w:pPr>
    </w:p>
    <w:p w14:paraId="16057DF5" w14:textId="6BBDE3E3" w:rsidR="001845C3" w:rsidRDefault="001845C3" w:rsidP="0044341D">
      <w:pPr>
        <w:jc w:val="both"/>
        <w:rPr>
          <w:rFonts w:asciiTheme="minorHAnsi" w:eastAsia="Times New Roman" w:hAnsiTheme="minorHAnsi" w:cstheme="minorHAnsi"/>
          <w:color w:val="000000"/>
          <w:szCs w:val="22"/>
          <w:lang w:eastAsia="en-GB"/>
        </w:rPr>
      </w:pPr>
    </w:p>
    <w:p w14:paraId="6EDC6B08" w14:textId="1902FD95" w:rsidR="001845C3" w:rsidRDefault="001845C3" w:rsidP="0044341D">
      <w:pPr>
        <w:jc w:val="both"/>
        <w:rPr>
          <w:rFonts w:asciiTheme="minorHAnsi" w:eastAsia="Times New Roman" w:hAnsiTheme="minorHAnsi" w:cstheme="minorHAnsi"/>
          <w:color w:val="000000"/>
          <w:szCs w:val="22"/>
          <w:lang w:eastAsia="en-GB"/>
        </w:rPr>
      </w:pPr>
    </w:p>
    <w:p w14:paraId="22C6F15B" w14:textId="4525FAB0" w:rsidR="001845C3" w:rsidRDefault="001845C3" w:rsidP="0044341D">
      <w:pPr>
        <w:jc w:val="both"/>
        <w:rPr>
          <w:rFonts w:asciiTheme="minorHAnsi" w:eastAsia="Times New Roman" w:hAnsiTheme="minorHAnsi" w:cstheme="minorHAnsi"/>
          <w:color w:val="000000"/>
          <w:szCs w:val="22"/>
          <w:lang w:eastAsia="en-GB"/>
        </w:rPr>
      </w:pPr>
    </w:p>
    <w:p w14:paraId="5D0F087A" w14:textId="77777777" w:rsidR="001845C3" w:rsidRPr="0044341D" w:rsidRDefault="001845C3" w:rsidP="0044341D">
      <w:pPr>
        <w:jc w:val="both"/>
        <w:rPr>
          <w:rFonts w:asciiTheme="minorHAnsi" w:eastAsia="Times New Roman" w:hAnsiTheme="minorHAnsi" w:cstheme="minorHAnsi"/>
          <w:color w:val="000000"/>
          <w:szCs w:val="22"/>
          <w:lang w:eastAsia="en-GB"/>
        </w:rPr>
      </w:pPr>
    </w:p>
    <w:p w14:paraId="55A18F38" w14:textId="77777777" w:rsidR="0092770E" w:rsidRPr="0044341D" w:rsidRDefault="0092770E" w:rsidP="0044341D">
      <w:pPr>
        <w:jc w:val="both"/>
        <w:rPr>
          <w:rFonts w:asciiTheme="minorHAnsi" w:eastAsia="Times New Roman" w:hAnsiTheme="minorHAnsi" w:cstheme="minorHAnsi"/>
          <w:color w:val="000000"/>
          <w:szCs w:val="22"/>
          <w:lang w:eastAsia="en-GB"/>
        </w:rPr>
      </w:pPr>
    </w:p>
    <w:p w14:paraId="32002F76" w14:textId="0814F8EE" w:rsidR="0092770E" w:rsidRDefault="001845C3" w:rsidP="0044341D">
      <w:pPr>
        <w:jc w:val="both"/>
        <w:rPr>
          <w:rFonts w:asciiTheme="minorHAnsi" w:eastAsia="Times New Roman" w:hAnsiTheme="minorHAnsi" w:cstheme="minorHAnsi"/>
          <w:b/>
          <w:bCs/>
          <w:color w:val="000000"/>
          <w:szCs w:val="22"/>
          <w:lang w:eastAsia="en-GB"/>
        </w:rPr>
      </w:pPr>
      <w:r>
        <w:rPr>
          <w:rFonts w:asciiTheme="minorHAnsi" w:eastAsia="Times New Roman" w:hAnsiTheme="minorHAnsi" w:cstheme="minorHAnsi"/>
          <w:b/>
          <w:bCs/>
          <w:color w:val="000000"/>
          <w:szCs w:val="22"/>
          <w:lang w:eastAsia="en-GB"/>
        </w:rPr>
        <w:lastRenderedPageBreak/>
        <w:t xml:space="preserve">5. </w:t>
      </w:r>
      <w:r w:rsidR="0092770E" w:rsidRPr="001845C3">
        <w:rPr>
          <w:rFonts w:asciiTheme="minorHAnsi" w:eastAsia="Times New Roman" w:hAnsiTheme="minorHAnsi" w:cstheme="minorHAnsi"/>
          <w:b/>
          <w:bCs/>
          <w:color w:val="000000"/>
          <w:szCs w:val="22"/>
          <w:lang w:eastAsia="en-GB"/>
        </w:rPr>
        <w:t>Health and safety</w:t>
      </w:r>
    </w:p>
    <w:p w14:paraId="279E805B" w14:textId="77777777" w:rsidR="001845C3" w:rsidRPr="001845C3" w:rsidRDefault="001845C3" w:rsidP="0044341D">
      <w:pPr>
        <w:jc w:val="both"/>
        <w:rPr>
          <w:rFonts w:asciiTheme="minorHAnsi" w:eastAsia="Times New Roman" w:hAnsiTheme="minorHAnsi" w:cstheme="minorHAnsi"/>
          <w:b/>
          <w:bCs/>
          <w:color w:val="000000"/>
          <w:szCs w:val="22"/>
          <w:lang w:eastAsia="en-GB"/>
        </w:rPr>
      </w:pPr>
    </w:p>
    <w:p w14:paraId="4C298CB8" w14:textId="77777777" w:rsidR="0092770E" w:rsidRPr="0044341D" w:rsidRDefault="0092770E" w:rsidP="0044341D">
      <w:pPr>
        <w:jc w:val="both"/>
        <w:rPr>
          <w:rFonts w:asciiTheme="minorHAnsi" w:eastAsia="Times New Roman" w:hAnsiTheme="minorHAnsi" w:cstheme="minorHAnsi"/>
          <w:color w:val="000000"/>
          <w:szCs w:val="22"/>
          <w:lang w:eastAsia="en-GB"/>
        </w:rPr>
      </w:pPr>
      <w:r w:rsidRPr="0044341D">
        <w:rPr>
          <w:rFonts w:asciiTheme="minorHAnsi" w:eastAsia="Times New Roman" w:hAnsiTheme="minorHAnsi" w:cstheme="minorHAnsi"/>
          <w:color w:val="000000"/>
          <w:szCs w:val="22"/>
          <w:lang w:eastAsia="en-GB"/>
        </w:rPr>
        <w:t xml:space="preserve">To ensure that pupils are safe within their placements, a number of checks take place. This includes </w:t>
      </w:r>
      <w:proofErr w:type="spellStart"/>
      <w:r w:rsidRPr="0044341D">
        <w:rPr>
          <w:rFonts w:asciiTheme="minorHAnsi" w:eastAsia="Times New Roman" w:hAnsiTheme="minorHAnsi" w:cstheme="minorHAnsi"/>
          <w:color w:val="000000"/>
          <w:szCs w:val="22"/>
          <w:lang w:eastAsia="en-GB"/>
        </w:rPr>
        <w:t>OxLEP</w:t>
      </w:r>
      <w:proofErr w:type="spellEnd"/>
      <w:r w:rsidRPr="0044341D">
        <w:rPr>
          <w:rFonts w:asciiTheme="minorHAnsi" w:eastAsia="Times New Roman" w:hAnsiTheme="minorHAnsi" w:cstheme="minorHAnsi"/>
          <w:color w:val="000000"/>
          <w:szCs w:val="22"/>
          <w:lang w:eastAsia="en-GB"/>
        </w:rPr>
        <w:t xml:space="preserve"> completing a health and safety check. This check is completed by their qualified health and safety inspectors and it ensures that the following are checked:</w:t>
      </w:r>
    </w:p>
    <w:p w14:paraId="71085A4A" w14:textId="77777777" w:rsidR="0092770E" w:rsidRPr="0044341D" w:rsidRDefault="0092770E" w:rsidP="0044341D">
      <w:pPr>
        <w:pStyle w:val="ListParagraph"/>
        <w:numPr>
          <w:ilvl w:val="0"/>
          <w:numId w:val="24"/>
        </w:numPr>
        <w:spacing w:after="0" w:line="240" w:lineRule="auto"/>
        <w:contextualSpacing w:val="0"/>
        <w:jc w:val="both"/>
        <w:rPr>
          <w:rFonts w:eastAsia="Times New Roman" w:cstheme="minorHAnsi"/>
        </w:rPr>
      </w:pPr>
      <w:r w:rsidRPr="0044341D">
        <w:rPr>
          <w:rFonts w:eastAsia="Times New Roman" w:cstheme="minorHAnsi"/>
        </w:rPr>
        <w:t xml:space="preserve">That contact details such as their address, email and telephone information are all correct. </w:t>
      </w:r>
    </w:p>
    <w:p w14:paraId="687CB4DA" w14:textId="77777777" w:rsidR="0092770E" w:rsidRPr="0044341D" w:rsidRDefault="0092770E" w:rsidP="0044341D">
      <w:pPr>
        <w:pStyle w:val="ListParagraph"/>
        <w:numPr>
          <w:ilvl w:val="0"/>
          <w:numId w:val="24"/>
        </w:numPr>
        <w:spacing w:after="0" w:line="240" w:lineRule="auto"/>
        <w:contextualSpacing w:val="0"/>
        <w:jc w:val="both"/>
        <w:rPr>
          <w:rFonts w:eastAsia="Times New Roman" w:cstheme="minorHAnsi"/>
        </w:rPr>
      </w:pPr>
      <w:r w:rsidRPr="0044341D">
        <w:rPr>
          <w:rFonts w:eastAsia="Times New Roman" w:cstheme="minorHAnsi"/>
        </w:rPr>
        <w:t xml:space="preserve">Who is responsible for health &amp; safety at the business and who will be supervising the </w:t>
      </w:r>
      <w:proofErr w:type="gramStart"/>
      <w:r w:rsidRPr="0044341D">
        <w:rPr>
          <w:rFonts w:eastAsia="Times New Roman" w:cstheme="minorHAnsi"/>
        </w:rPr>
        <w:t>student</w:t>
      </w:r>
      <w:proofErr w:type="gramEnd"/>
    </w:p>
    <w:p w14:paraId="133305A9" w14:textId="77777777" w:rsidR="0092770E" w:rsidRPr="0044341D" w:rsidRDefault="0092770E" w:rsidP="0044341D">
      <w:pPr>
        <w:pStyle w:val="ListParagraph"/>
        <w:numPr>
          <w:ilvl w:val="0"/>
          <w:numId w:val="24"/>
        </w:numPr>
        <w:spacing w:after="0" w:line="240" w:lineRule="auto"/>
        <w:contextualSpacing w:val="0"/>
        <w:jc w:val="both"/>
        <w:rPr>
          <w:rFonts w:eastAsia="Times New Roman" w:cstheme="minorHAnsi"/>
        </w:rPr>
      </w:pPr>
      <w:r w:rsidRPr="0044341D">
        <w:rPr>
          <w:rFonts w:eastAsia="Times New Roman" w:cstheme="minorHAnsi"/>
        </w:rPr>
        <w:t xml:space="preserve">That there is a Health and Safety policy in place (if there is more than 5 employees) </w:t>
      </w:r>
    </w:p>
    <w:p w14:paraId="276CDE8A" w14:textId="77777777" w:rsidR="0092770E" w:rsidRPr="0044341D" w:rsidRDefault="0092770E" w:rsidP="0044341D">
      <w:pPr>
        <w:pStyle w:val="ListParagraph"/>
        <w:numPr>
          <w:ilvl w:val="0"/>
          <w:numId w:val="24"/>
        </w:numPr>
        <w:spacing w:after="0" w:line="240" w:lineRule="auto"/>
        <w:contextualSpacing w:val="0"/>
        <w:jc w:val="both"/>
        <w:rPr>
          <w:rFonts w:eastAsia="Times New Roman" w:cstheme="minorHAnsi"/>
        </w:rPr>
      </w:pPr>
      <w:r w:rsidRPr="0044341D">
        <w:rPr>
          <w:rFonts w:eastAsia="Times New Roman" w:cstheme="minorHAnsi"/>
        </w:rPr>
        <w:t>That the employer will complete a Health and Safety induction for the student on day one or before</w:t>
      </w:r>
    </w:p>
    <w:p w14:paraId="16A22C2D" w14:textId="77777777" w:rsidR="0092770E" w:rsidRPr="0044341D" w:rsidRDefault="0092770E" w:rsidP="0044341D">
      <w:pPr>
        <w:pStyle w:val="ListParagraph"/>
        <w:numPr>
          <w:ilvl w:val="0"/>
          <w:numId w:val="24"/>
        </w:numPr>
        <w:spacing w:after="0" w:line="240" w:lineRule="auto"/>
        <w:contextualSpacing w:val="0"/>
        <w:jc w:val="both"/>
        <w:rPr>
          <w:rFonts w:eastAsia="Times New Roman" w:cstheme="minorHAnsi"/>
        </w:rPr>
      </w:pPr>
      <w:r w:rsidRPr="0044341D">
        <w:rPr>
          <w:rFonts w:eastAsia="Times New Roman" w:cstheme="minorHAnsi"/>
        </w:rPr>
        <w:t>That a Health and Safety poster is displayed (if more than 5 employees)</w:t>
      </w:r>
    </w:p>
    <w:p w14:paraId="66857E3B" w14:textId="77777777" w:rsidR="0092770E" w:rsidRPr="0044341D" w:rsidRDefault="0092770E" w:rsidP="0044341D">
      <w:pPr>
        <w:pStyle w:val="ListParagraph"/>
        <w:numPr>
          <w:ilvl w:val="0"/>
          <w:numId w:val="24"/>
        </w:numPr>
        <w:spacing w:after="0" w:line="240" w:lineRule="auto"/>
        <w:contextualSpacing w:val="0"/>
        <w:jc w:val="both"/>
        <w:rPr>
          <w:rFonts w:eastAsia="Times New Roman" w:cstheme="minorHAnsi"/>
        </w:rPr>
      </w:pPr>
      <w:r w:rsidRPr="0044341D">
        <w:rPr>
          <w:rFonts w:eastAsia="Times New Roman" w:cstheme="minorHAnsi"/>
        </w:rPr>
        <w:t xml:space="preserve">That there is a fire evacuation procedure in place, fire exits are clear, extinguishers </w:t>
      </w:r>
      <w:proofErr w:type="gramStart"/>
      <w:r w:rsidRPr="0044341D">
        <w:rPr>
          <w:rFonts w:eastAsia="Times New Roman" w:cstheme="minorHAnsi"/>
        </w:rPr>
        <w:t>provided</w:t>
      </w:r>
      <w:proofErr w:type="gramEnd"/>
      <w:r w:rsidRPr="0044341D">
        <w:rPr>
          <w:rFonts w:eastAsia="Times New Roman" w:cstheme="minorHAnsi"/>
        </w:rPr>
        <w:t xml:space="preserve"> and relevant signage is displayed (if applicable).</w:t>
      </w:r>
    </w:p>
    <w:p w14:paraId="2A488D01" w14:textId="77777777" w:rsidR="0092770E" w:rsidRPr="0044341D" w:rsidRDefault="0092770E" w:rsidP="0044341D">
      <w:pPr>
        <w:pStyle w:val="ListParagraph"/>
        <w:numPr>
          <w:ilvl w:val="0"/>
          <w:numId w:val="24"/>
        </w:numPr>
        <w:spacing w:after="0" w:line="240" w:lineRule="auto"/>
        <w:contextualSpacing w:val="0"/>
        <w:jc w:val="both"/>
        <w:rPr>
          <w:rFonts w:eastAsia="Times New Roman" w:cstheme="minorHAnsi"/>
        </w:rPr>
      </w:pPr>
      <w:r w:rsidRPr="0044341D">
        <w:rPr>
          <w:rFonts w:eastAsia="Times New Roman" w:cstheme="minorHAnsi"/>
        </w:rPr>
        <w:t xml:space="preserve">That first aid arrangements are in place, accidents are recorded and investigated. </w:t>
      </w:r>
    </w:p>
    <w:p w14:paraId="3C562499" w14:textId="77777777" w:rsidR="0092770E" w:rsidRPr="0044341D" w:rsidRDefault="0092770E" w:rsidP="0044341D">
      <w:pPr>
        <w:pStyle w:val="ListParagraph"/>
        <w:numPr>
          <w:ilvl w:val="0"/>
          <w:numId w:val="24"/>
        </w:numPr>
        <w:spacing w:after="0" w:line="240" w:lineRule="auto"/>
        <w:contextualSpacing w:val="0"/>
        <w:jc w:val="both"/>
        <w:rPr>
          <w:rFonts w:eastAsia="Times New Roman" w:cstheme="minorHAnsi"/>
        </w:rPr>
      </w:pPr>
      <w:r w:rsidRPr="0044341D">
        <w:rPr>
          <w:rFonts w:eastAsia="Times New Roman" w:cstheme="minorHAnsi"/>
        </w:rPr>
        <w:t>That written risk assessments exist for the business (if more than 5 employees)</w:t>
      </w:r>
    </w:p>
    <w:p w14:paraId="4FC6D520" w14:textId="77777777" w:rsidR="0092770E" w:rsidRPr="0044341D" w:rsidRDefault="0092770E" w:rsidP="0044341D">
      <w:pPr>
        <w:pStyle w:val="ListParagraph"/>
        <w:numPr>
          <w:ilvl w:val="0"/>
          <w:numId w:val="24"/>
        </w:numPr>
        <w:spacing w:after="0" w:line="240" w:lineRule="auto"/>
        <w:contextualSpacing w:val="0"/>
        <w:jc w:val="both"/>
        <w:rPr>
          <w:rFonts w:eastAsia="Times New Roman" w:cstheme="minorHAnsi"/>
        </w:rPr>
      </w:pPr>
      <w:r w:rsidRPr="0044341D">
        <w:rPr>
          <w:rFonts w:eastAsia="Times New Roman" w:cstheme="minorHAnsi"/>
        </w:rPr>
        <w:t xml:space="preserve">What personal protective equipment is provided and what the student will need to provide themselves (Most employers provide all PPE unless there is a requirement for safety shoes/boots and then the student is usually expected to provide their own). </w:t>
      </w:r>
    </w:p>
    <w:p w14:paraId="19EB1AC6" w14:textId="77777777" w:rsidR="0092770E" w:rsidRPr="0044341D" w:rsidRDefault="0092770E" w:rsidP="0044341D">
      <w:pPr>
        <w:pStyle w:val="ListParagraph"/>
        <w:numPr>
          <w:ilvl w:val="0"/>
          <w:numId w:val="24"/>
        </w:numPr>
        <w:spacing w:after="0" w:line="240" w:lineRule="auto"/>
        <w:contextualSpacing w:val="0"/>
        <w:jc w:val="both"/>
        <w:rPr>
          <w:rFonts w:eastAsia="Times New Roman" w:cstheme="minorHAnsi"/>
        </w:rPr>
      </w:pPr>
      <w:r w:rsidRPr="0044341D">
        <w:rPr>
          <w:rFonts w:eastAsia="Times New Roman" w:cstheme="minorHAnsi"/>
        </w:rPr>
        <w:t xml:space="preserve">That welfare facilities are available i.e. toilets, washing facilities, drinking water, rest areas/somewhere to eat. </w:t>
      </w:r>
    </w:p>
    <w:p w14:paraId="6B6ED1DA" w14:textId="77777777" w:rsidR="0092770E" w:rsidRPr="0044341D" w:rsidRDefault="0092770E" w:rsidP="0044341D">
      <w:pPr>
        <w:pStyle w:val="ListParagraph"/>
        <w:numPr>
          <w:ilvl w:val="0"/>
          <w:numId w:val="24"/>
        </w:numPr>
        <w:spacing w:after="0" w:line="240" w:lineRule="auto"/>
        <w:contextualSpacing w:val="0"/>
        <w:jc w:val="both"/>
        <w:rPr>
          <w:rFonts w:eastAsia="Times New Roman" w:cstheme="minorHAnsi"/>
        </w:rPr>
      </w:pPr>
      <w:r w:rsidRPr="0044341D">
        <w:rPr>
          <w:rFonts w:eastAsia="Times New Roman" w:cstheme="minorHAnsi"/>
        </w:rPr>
        <w:t>Identify with the employer what hazards the student may be exposed to and the control measures in place to reduce risk.</w:t>
      </w:r>
    </w:p>
    <w:p w14:paraId="157593AE" w14:textId="77777777" w:rsidR="0092770E" w:rsidRPr="0044341D" w:rsidRDefault="0092770E" w:rsidP="0044341D">
      <w:pPr>
        <w:pStyle w:val="ListParagraph"/>
        <w:numPr>
          <w:ilvl w:val="0"/>
          <w:numId w:val="24"/>
        </w:numPr>
        <w:spacing w:after="0" w:line="240" w:lineRule="auto"/>
        <w:contextualSpacing w:val="0"/>
        <w:jc w:val="both"/>
        <w:rPr>
          <w:rFonts w:eastAsia="Times New Roman" w:cstheme="minorHAnsi"/>
        </w:rPr>
      </w:pPr>
      <w:r w:rsidRPr="0044341D">
        <w:rPr>
          <w:rFonts w:eastAsia="Times New Roman" w:cstheme="minorHAnsi"/>
        </w:rPr>
        <w:t>That the employer is aware of child protection issues and that, to their knowledge, no one who will come into contact with the student has been disqualified from working with children. Although, it isn’t usually required that employers are DBS checked, they note if they already have a DBS in place.</w:t>
      </w:r>
    </w:p>
    <w:p w14:paraId="5AAF3ADF" w14:textId="77777777" w:rsidR="0092770E" w:rsidRPr="0044341D" w:rsidRDefault="0092770E" w:rsidP="0044341D">
      <w:pPr>
        <w:pStyle w:val="ListParagraph"/>
        <w:numPr>
          <w:ilvl w:val="0"/>
          <w:numId w:val="24"/>
        </w:numPr>
        <w:spacing w:after="0" w:line="240" w:lineRule="auto"/>
        <w:contextualSpacing w:val="0"/>
        <w:jc w:val="both"/>
        <w:rPr>
          <w:rFonts w:eastAsia="Times New Roman" w:cstheme="minorHAnsi"/>
        </w:rPr>
      </w:pPr>
      <w:r w:rsidRPr="0044341D">
        <w:rPr>
          <w:rFonts w:eastAsia="Times New Roman" w:cstheme="minorHAnsi"/>
        </w:rPr>
        <w:t xml:space="preserve">Collect any specific information relevant to the opportunity being provided i.e. job description, dress requirements, hours of work, </w:t>
      </w:r>
      <w:proofErr w:type="gramStart"/>
      <w:r w:rsidRPr="0044341D">
        <w:rPr>
          <w:rFonts w:eastAsia="Times New Roman" w:cstheme="minorHAnsi"/>
        </w:rPr>
        <w:t>meal times</w:t>
      </w:r>
      <w:proofErr w:type="gramEnd"/>
      <w:r w:rsidRPr="0044341D">
        <w:rPr>
          <w:rFonts w:eastAsia="Times New Roman" w:cstheme="minorHAnsi"/>
        </w:rPr>
        <w:t xml:space="preserve">/breaks, transport (most employers require the student to get there under their own steam). They also ask if there are any other requirements i.e. medical conditions which might preclude the student from the placement. </w:t>
      </w:r>
    </w:p>
    <w:p w14:paraId="0F7273DA" w14:textId="77777777" w:rsidR="0092770E" w:rsidRPr="0044341D" w:rsidRDefault="0092770E" w:rsidP="0044341D">
      <w:pPr>
        <w:pStyle w:val="ListParagraph"/>
        <w:numPr>
          <w:ilvl w:val="0"/>
          <w:numId w:val="24"/>
        </w:numPr>
        <w:spacing w:after="0" w:line="240" w:lineRule="auto"/>
        <w:contextualSpacing w:val="0"/>
        <w:jc w:val="both"/>
        <w:rPr>
          <w:rFonts w:eastAsia="Times New Roman" w:cstheme="minorHAnsi"/>
        </w:rPr>
      </w:pPr>
      <w:r w:rsidRPr="0044341D">
        <w:rPr>
          <w:rFonts w:eastAsia="Times New Roman" w:cstheme="minorHAnsi"/>
        </w:rPr>
        <w:t xml:space="preserve">A physical check that they have current employer liability insurance in place which will cover the student. </w:t>
      </w:r>
      <w:proofErr w:type="gramStart"/>
      <w:r w:rsidRPr="0044341D">
        <w:rPr>
          <w:rFonts w:eastAsia="Times New Roman" w:cstheme="minorHAnsi"/>
        </w:rPr>
        <w:t>Also</w:t>
      </w:r>
      <w:proofErr w:type="gramEnd"/>
      <w:r w:rsidRPr="0044341D">
        <w:rPr>
          <w:rFonts w:eastAsia="Times New Roman" w:cstheme="minorHAnsi"/>
        </w:rPr>
        <w:t xml:space="preserve"> if the student is travelling in a company vehicle, </w:t>
      </w:r>
      <w:proofErr w:type="spellStart"/>
      <w:r w:rsidRPr="0044341D">
        <w:rPr>
          <w:rFonts w:eastAsia="Times New Roman" w:cstheme="minorHAnsi"/>
        </w:rPr>
        <w:t>OxLEP</w:t>
      </w:r>
      <w:proofErr w:type="spellEnd"/>
      <w:r w:rsidRPr="0044341D">
        <w:rPr>
          <w:rFonts w:eastAsia="Times New Roman" w:cstheme="minorHAnsi"/>
        </w:rPr>
        <w:t xml:space="preserve"> confirm that they have business use insurance covering the vehicles. </w:t>
      </w:r>
    </w:p>
    <w:p w14:paraId="34D328D2" w14:textId="77777777" w:rsidR="0092770E" w:rsidRPr="0044341D" w:rsidRDefault="0092770E" w:rsidP="0044341D">
      <w:pPr>
        <w:jc w:val="both"/>
        <w:rPr>
          <w:rFonts w:asciiTheme="minorHAnsi" w:eastAsia="Times New Roman" w:hAnsiTheme="minorHAnsi" w:cstheme="minorHAnsi"/>
          <w:szCs w:val="22"/>
        </w:rPr>
      </w:pPr>
    </w:p>
    <w:p w14:paraId="23D1C3BA" w14:textId="77777777" w:rsidR="0092770E" w:rsidRPr="0044341D" w:rsidRDefault="0092770E" w:rsidP="0044341D">
      <w:pPr>
        <w:jc w:val="both"/>
        <w:rPr>
          <w:rFonts w:asciiTheme="minorHAnsi" w:eastAsia="Times New Roman" w:hAnsiTheme="minorHAnsi" w:cstheme="minorHAnsi"/>
          <w:szCs w:val="22"/>
        </w:rPr>
      </w:pPr>
      <w:r w:rsidRPr="0044341D">
        <w:rPr>
          <w:rFonts w:asciiTheme="minorHAnsi" w:eastAsia="Times New Roman" w:hAnsiTheme="minorHAnsi" w:cstheme="minorHAnsi"/>
          <w:szCs w:val="22"/>
        </w:rPr>
        <w:t xml:space="preserve">To further ensure safety of our pupils at </w:t>
      </w:r>
      <w:proofErr w:type="gramStart"/>
      <w:r w:rsidRPr="0044341D">
        <w:rPr>
          <w:rFonts w:asciiTheme="minorHAnsi" w:eastAsia="Times New Roman" w:hAnsiTheme="minorHAnsi" w:cstheme="minorHAnsi"/>
          <w:szCs w:val="22"/>
        </w:rPr>
        <w:t>these placement</w:t>
      </w:r>
      <w:proofErr w:type="gramEnd"/>
      <w:r w:rsidRPr="0044341D">
        <w:rPr>
          <w:rFonts w:asciiTheme="minorHAnsi" w:eastAsia="Times New Roman" w:hAnsiTheme="minorHAnsi" w:cstheme="minorHAnsi"/>
          <w:szCs w:val="22"/>
        </w:rPr>
        <w:t xml:space="preserve">, we provide support from our school staff, based on their individual need (as described above). </w:t>
      </w:r>
    </w:p>
    <w:p w14:paraId="414E7C54" w14:textId="77777777" w:rsidR="0092770E" w:rsidRPr="0044341D" w:rsidRDefault="0092770E" w:rsidP="0044341D">
      <w:pPr>
        <w:jc w:val="both"/>
        <w:rPr>
          <w:rFonts w:asciiTheme="minorHAnsi" w:eastAsia="Times New Roman" w:hAnsiTheme="minorHAnsi" w:cstheme="minorHAnsi"/>
          <w:color w:val="000000"/>
          <w:szCs w:val="22"/>
          <w:lang w:eastAsia="en-GB"/>
        </w:rPr>
      </w:pPr>
    </w:p>
    <w:p w14:paraId="2D241E9C" w14:textId="77777777" w:rsidR="001845C3" w:rsidRDefault="001845C3" w:rsidP="0044341D">
      <w:pPr>
        <w:jc w:val="both"/>
        <w:rPr>
          <w:rFonts w:asciiTheme="minorHAnsi" w:eastAsia="Times New Roman" w:hAnsiTheme="minorHAnsi" w:cstheme="minorHAnsi"/>
          <w:b/>
          <w:bCs/>
          <w:color w:val="000000"/>
          <w:szCs w:val="22"/>
          <w:lang w:eastAsia="en-GB"/>
        </w:rPr>
      </w:pPr>
    </w:p>
    <w:p w14:paraId="5292B3DA" w14:textId="77777777" w:rsidR="001845C3" w:rsidRDefault="001845C3" w:rsidP="0044341D">
      <w:pPr>
        <w:jc w:val="both"/>
        <w:rPr>
          <w:rFonts w:asciiTheme="minorHAnsi" w:eastAsia="Times New Roman" w:hAnsiTheme="minorHAnsi" w:cstheme="minorHAnsi"/>
          <w:b/>
          <w:bCs/>
          <w:color w:val="000000"/>
          <w:szCs w:val="22"/>
          <w:lang w:eastAsia="en-GB"/>
        </w:rPr>
      </w:pPr>
    </w:p>
    <w:p w14:paraId="6D01430F" w14:textId="77777777" w:rsidR="001845C3" w:rsidRDefault="001845C3" w:rsidP="0044341D">
      <w:pPr>
        <w:jc w:val="both"/>
        <w:rPr>
          <w:rFonts w:asciiTheme="minorHAnsi" w:eastAsia="Times New Roman" w:hAnsiTheme="minorHAnsi" w:cstheme="minorHAnsi"/>
          <w:b/>
          <w:bCs/>
          <w:color w:val="000000"/>
          <w:szCs w:val="22"/>
          <w:lang w:eastAsia="en-GB"/>
        </w:rPr>
      </w:pPr>
    </w:p>
    <w:p w14:paraId="332565EF" w14:textId="77777777" w:rsidR="001845C3" w:rsidRDefault="001845C3" w:rsidP="0044341D">
      <w:pPr>
        <w:jc w:val="both"/>
        <w:rPr>
          <w:rFonts w:asciiTheme="minorHAnsi" w:eastAsia="Times New Roman" w:hAnsiTheme="minorHAnsi" w:cstheme="minorHAnsi"/>
          <w:b/>
          <w:bCs/>
          <w:color w:val="000000"/>
          <w:szCs w:val="22"/>
          <w:lang w:eastAsia="en-GB"/>
        </w:rPr>
      </w:pPr>
    </w:p>
    <w:p w14:paraId="5456766B" w14:textId="77777777" w:rsidR="001845C3" w:rsidRDefault="001845C3" w:rsidP="0044341D">
      <w:pPr>
        <w:jc w:val="both"/>
        <w:rPr>
          <w:rFonts w:asciiTheme="minorHAnsi" w:eastAsia="Times New Roman" w:hAnsiTheme="minorHAnsi" w:cstheme="minorHAnsi"/>
          <w:b/>
          <w:bCs/>
          <w:color w:val="000000"/>
          <w:szCs w:val="22"/>
          <w:lang w:eastAsia="en-GB"/>
        </w:rPr>
      </w:pPr>
    </w:p>
    <w:p w14:paraId="58FB8C34" w14:textId="77777777" w:rsidR="001845C3" w:rsidRDefault="001845C3" w:rsidP="0044341D">
      <w:pPr>
        <w:jc w:val="both"/>
        <w:rPr>
          <w:rFonts w:asciiTheme="minorHAnsi" w:eastAsia="Times New Roman" w:hAnsiTheme="minorHAnsi" w:cstheme="minorHAnsi"/>
          <w:b/>
          <w:bCs/>
          <w:color w:val="000000"/>
          <w:szCs w:val="22"/>
          <w:lang w:eastAsia="en-GB"/>
        </w:rPr>
      </w:pPr>
    </w:p>
    <w:p w14:paraId="0E63C37E" w14:textId="77777777" w:rsidR="001845C3" w:rsidRDefault="001845C3" w:rsidP="0044341D">
      <w:pPr>
        <w:jc w:val="both"/>
        <w:rPr>
          <w:rFonts w:asciiTheme="minorHAnsi" w:eastAsia="Times New Roman" w:hAnsiTheme="minorHAnsi" w:cstheme="minorHAnsi"/>
          <w:b/>
          <w:bCs/>
          <w:color w:val="000000"/>
          <w:szCs w:val="22"/>
          <w:lang w:eastAsia="en-GB"/>
        </w:rPr>
      </w:pPr>
    </w:p>
    <w:p w14:paraId="143B18F8" w14:textId="77777777" w:rsidR="001845C3" w:rsidRDefault="001845C3" w:rsidP="0044341D">
      <w:pPr>
        <w:jc w:val="both"/>
        <w:rPr>
          <w:rFonts w:asciiTheme="minorHAnsi" w:eastAsia="Times New Roman" w:hAnsiTheme="minorHAnsi" w:cstheme="minorHAnsi"/>
          <w:b/>
          <w:bCs/>
          <w:color w:val="000000"/>
          <w:szCs w:val="22"/>
          <w:lang w:eastAsia="en-GB"/>
        </w:rPr>
      </w:pPr>
    </w:p>
    <w:p w14:paraId="51D7C96C" w14:textId="77777777" w:rsidR="001845C3" w:rsidRDefault="001845C3" w:rsidP="0044341D">
      <w:pPr>
        <w:jc w:val="both"/>
        <w:rPr>
          <w:rFonts w:asciiTheme="minorHAnsi" w:eastAsia="Times New Roman" w:hAnsiTheme="minorHAnsi" w:cstheme="minorHAnsi"/>
          <w:b/>
          <w:bCs/>
          <w:color w:val="000000"/>
          <w:szCs w:val="22"/>
          <w:lang w:eastAsia="en-GB"/>
        </w:rPr>
      </w:pPr>
    </w:p>
    <w:p w14:paraId="4BF7A9C2" w14:textId="77777777" w:rsidR="001845C3" w:rsidRDefault="001845C3" w:rsidP="0044341D">
      <w:pPr>
        <w:jc w:val="both"/>
        <w:rPr>
          <w:rFonts w:asciiTheme="minorHAnsi" w:eastAsia="Times New Roman" w:hAnsiTheme="minorHAnsi" w:cstheme="minorHAnsi"/>
          <w:b/>
          <w:bCs/>
          <w:color w:val="000000"/>
          <w:szCs w:val="22"/>
          <w:lang w:eastAsia="en-GB"/>
        </w:rPr>
      </w:pPr>
    </w:p>
    <w:p w14:paraId="445E1B93" w14:textId="77777777" w:rsidR="001845C3" w:rsidRDefault="001845C3" w:rsidP="0044341D">
      <w:pPr>
        <w:jc w:val="both"/>
        <w:rPr>
          <w:rFonts w:asciiTheme="minorHAnsi" w:eastAsia="Times New Roman" w:hAnsiTheme="minorHAnsi" w:cstheme="minorHAnsi"/>
          <w:b/>
          <w:bCs/>
          <w:color w:val="000000"/>
          <w:szCs w:val="22"/>
          <w:lang w:eastAsia="en-GB"/>
        </w:rPr>
      </w:pPr>
    </w:p>
    <w:p w14:paraId="71DA421B" w14:textId="77777777" w:rsidR="001845C3" w:rsidRDefault="001845C3" w:rsidP="0044341D">
      <w:pPr>
        <w:jc w:val="both"/>
        <w:rPr>
          <w:rFonts w:asciiTheme="minorHAnsi" w:eastAsia="Times New Roman" w:hAnsiTheme="minorHAnsi" w:cstheme="minorHAnsi"/>
          <w:b/>
          <w:bCs/>
          <w:color w:val="000000"/>
          <w:szCs w:val="22"/>
          <w:lang w:eastAsia="en-GB"/>
        </w:rPr>
      </w:pPr>
    </w:p>
    <w:p w14:paraId="3ADF8CB4" w14:textId="77777777" w:rsidR="001845C3" w:rsidRDefault="001845C3" w:rsidP="0044341D">
      <w:pPr>
        <w:jc w:val="both"/>
        <w:rPr>
          <w:rFonts w:asciiTheme="minorHAnsi" w:eastAsia="Times New Roman" w:hAnsiTheme="minorHAnsi" w:cstheme="minorHAnsi"/>
          <w:b/>
          <w:bCs/>
          <w:color w:val="000000"/>
          <w:szCs w:val="22"/>
          <w:lang w:eastAsia="en-GB"/>
        </w:rPr>
      </w:pPr>
    </w:p>
    <w:p w14:paraId="7B048079" w14:textId="5D26F706" w:rsidR="0092770E" w:rsidRDefault="001845C3" w:rsidP="0044341D">
      <w:pPr>
        <w:jc w:val="both"/>
        <w:rPr>
          <w:rFonts w:asciiTheme="minorHAnsi" w:eastAsia="Times New Roman" w:hAnsiTheme="minorHAnsi" w:cstheme="minorHAnsi"/>
          <w:b/>
          <w:bCs/>
          <w:color w:val="000000"/>
          <w:szCs w:val="22"/>
          <w:lang w:eastAsia="en-GB"/>
        </w:rPr>
      </w:pPr>
      <w:r>
        <w:rPr>
          <w:rFonts w:asciiTheme="minorHAnsi" w:eastAsia="Times New Roman" w:hAnsiTheme="minorHAnsi" w:cstheme="minorHAnsi"/>
          <w:b/>
          <w:bCs/>
          <w:color w:val="000000"/>
          <w:szCs w:val="22"/>
          <w:lang w:eastAsia="en-GB"/>
        </w:rPr>
        <w:lastRenderedPageBreak/>
        <w:t xml:space="preserve">6. </w:t>
      </w:r>
      <w:r w:rsidR="0092770E" w:rsidRPr="001845C3">
        <w:rPr>
          <w:rFonts w:asciiTheme="minorHAnsi" w:eastAsia="Times New Roman" w:hAnsiTheme="minorHAnsi" w:cstheme="minorHAnsi"/>
          <w:b/>
          <w:bCs/>
          <w:color w:val="000000"/>
          <w:szCs w:val="22"/>
          <w:lang w:eastAsia="en-GB"/>
        </w:rPr>
        <w:t>Safeguarding</w:t>
      </w:r>
    </w:p>
    <w:p w14:paraId="5254980F" w14:textId="77777777" w:rsidR="001845C3" w:rsidRPr="001845C3" w:rsidRDefault="001845C3" w:rsidP="0044341D">
      <w:pPr>
        <w:jc w:val="both"/>
        <w:rPr>
          <w:rFonts w:asciiTheme="minorHAnsi" w:eastAsia="Times New Roman" w:hAnsiTheme="minorHAnsi" w:cstheme="minorHAnsi"/>
          <w:b/>
          <w:bCs/>
          <w:color w:val="000000"/>
          <w:szCs w:val="22"/>
          <w:lang w:eastAsia="en-GB"/>
        </w:rPr>
      </w:pPr>
    </w:p>
    <w:p w14:paraId="76C1999D" w14:textId="77777777" w:rsidR="0092770E" w:rsidRPr="0044341D" w:rsidRDefault="0092770E" w:rsidP="0044341D">
      <w:pPr>
        <w:jc w:val="both"/>
        <w:rPr>
          <w:rFonts w:asciiTheme="minorHAnsi" w:eastAsia="Times New Roman" w:hAnsiTheme="minorHAnsi" w:cstheme="minorHAnsi"/>
          <w:color w:val="000000"/>
          <w:szCs w:val="22"/>
          <w:lang w:eastAsia="en-GB"/>
        </w:rPr>
      </w:pPr>
      <w:r w:rsidRPr="0044341D">
        <w:rPr>
          <w:rFonts w:asciiTheme="minorHAnsi" w:eastAsia="Times New Roman" w:hAnsiTheme="minorHAnsi" w:cstheme="minorHAnsi"/>
          <w:color w:val="000000"/>
          <w:szCs w:val="22"/>
          <w:lang w:eastAsia="en-GB"/>
        </w:rPr>
        <w:t>To ensure that our pupils are continually safeguarded from harm, we ensure that employers are fulfilling their legal duties prior to sending pupils to a placement (as detailed above). We also share information with employers about what to do if they have any concerns about the wellbeing of pupils. We provide employers a contact details sheet, which shares the details of the teacher that they are dealing with, alongside information about the safeguarding lead and how they can contact them (see appendix 3).</w:t>
      </w:r>
    </w:p>
    <w:p w14:paraId="7C2F1F62" w14:textId="77777777" w:rsidR="0092770E" w:rsidRPr="0044341D" w:rsidRDefault="0092770E" w:rsidP="0044341D">
      <w:pPr>
        <w:jc w:val="both"/>
        <w:rPr>
          <w:rFonts w:asciiTheme="minorHAnsi" w:eastAsia="Times New Roman" w:hAnsiTheme="minorHAnsi" w:cstheme="minorHAnsi"/>
          <w:color w:val="000000"/>
          <w:szCs w:val="22"/>
          <w:lang w:eastAsia="en-GB"/>
        </w:rPr>
      </w:pPr>
    </w:p>
    <w:p w14:paraId="5D3CF717" w14:textId="44136E95" w:rsidR="0092770E" w:rsidRPr="0044341D" w:rsidRDefault="0092770E" w:rsidP="0044341D">
      <w:pPr>
        <w:jc w:val="both"/>
        <w:rPr>
          <w:rFonts w:asciiTheme="minorHAnsi" w:eastAsia="Times New Roman" w:hAnsiTheme="minorHAnsi" w:cstheme="minorHAnsi"/>
          <w:color w:val="000000"/>
          <w:szCs w:val="22"/>
          <w:lang w:eastAsia="en-GB"/>
        </w:rPr>
        <w:sectPr w:rsidR="0092770E" w:rsidRPr="0044341D" w:rsidSect="00E33C7E">
          <w:pgSz w:w="11900" w:h="16840"/>
          <w:pgMar w:top="1440" w:right="1440" w:bottom="1440" w:left="1440" w:header="708" w:footer="708" w:gutter="0"/>
          <w:cols w:space="708"/>
          <w:docGrid w:linePitch="360"/>
        </w:sectPr>
      </w:pPr>
      <w:proofErr w:type="spellStart"/>
      <w:r w:rsidRPr="0044341D">
        <w:rPr>
          <w:rFonts w:asciiTheme="minorHAnsi" w:eastAsia="Times New Roman" w:hAnsiTheme="minorHAnsi" w:cstheme="minorHAnsi"/>
          <w:color w:val="000000"/>
          <w:szCs w:val="22"/>
          <w:lang w:eastAsia="en-GB"/>
        </w:rPr>
        <w:t>OxLEP</w:t>
      </w:r>
      <w:proofErr w:type="spellEnd"/>
      <w:r w:rsidRPr="0044341D">
        <w:rPr>
          <w:rFonts w:asciiTheme="minorHAnsi" w:eastAsia="Times New Roman" w:hAnsiTheme="minorHAnsi" w:cstheme="minorHAnsi"/>
          <w:color w:val="000000"/>
          <w:szCs w:val="22"/>
          <w:lang w:eastAsia="en-GB"/>
        </w:rPr>
        <w:t xml:space="preserve"> ensures that employers are aware of child protection issues and collect information about the employees to make sure there is no risk to our students from those that have been barred from working with children. Although it is not standard practice to ask employers to be DBS checked, we recognise cases where a DBS is necessary, for example if a pupil that is under the age of 16 is attending without support from Bardwell staff or in placements that may require pupils to work in a secluded area on a 1:1, or for placements where a student will be attending long term, working closely with an employee there on a 1:1 basis. Bardwell and </w:t>
      </w:r>
      <w:proofErr w:type="spellStart"/>
      <w:r w:rsidRPr="0044341D">
        <w:rPr>
          <w:rFonts w:asciiTheme="minorHAnsi" w:eastAsia="Times New Roman" w:hAnsiTheme="minorHAnsi" w:cstheme="minorHAnsi"/>
          <w:color w:val="000000"/>
          <w:szCs w:val="22"/>
          <w:lang w:eastAsia="en-GB"/>
        </w:rPr>
        <w:t>OxLEP</w:t>
      </w:r>
      <w:proofErr w:type="spellEnd"/>
      <w:r w:rsidRPr="0044341D">
        <w:rPr>
          <w:rFonts w:asciiTheme="minorHAnsi" w:eastAsia="Times New Roman" w:hAnsiTheme="minorHAnsi" w:cstheme="minorHAnsi"/>
          <w:color w:val="000000"/>
          <w:szCs w:val="22"/>
          <w:lang w:eastAsia="en-GB"/>
        </w:rPr>
        <w:t xml:space="preserve"> will work together to decide when a DBS is necessary. It is Bardwell School’s responsibility to initiate the DBS checks if we feel that one is necessary for the placem</w:t>
      </w:r>
      <w:r w:rsidR="00D14239" w:rsidRPr="0044341D">
        <w:rPr>
          <w:rFonts w:asciiTheme="minorHAnsi" w:eastAsia="Times New Roman" w:hAnsiTheme="minorHAnsi" w:cstheme="minorHAnsi"/>
          <w:color w:val="000000"/>
          <w:szCs w:val="22"/>
          <w:lang w:eastAsia="en-GB"/>
        </w:rPr>
        <w:t>e</w:t>
      </w:r>
      <w:r w:rsidR="00AE74AA">
        <w:rPr>
          <w:rFonts w:asciiTheme="minorHAnsi" w:eastAsia="Times New Roman" w:hAnsiTheme="minorHAnsi" w:cstheme="minorHAnsi"/>
          <w:color w:val="000000"/>
          <w:szCs w:val="22"/>
          <w:lang w:eastAsia="en-GB"/>
        </w:rPr>
        <w:t>nt.</w:t>
      </w:r>
    </w:p>
    <w:p w14:paraId="06E00720" w14:textId="77777777" w:rsidR="0092770E" w:rsidRPr="0044341D" w:rsidRDefault="0092770E" w:rsidP="0044341D">
      <w:pPr>
        <w:tabs>
          <w:tab w:val="left" w:pos="1139"/>
        </w:tabs>
        <w:jc w:val="both"/>
        <w:rPr>
          <w:rFonts w:asciiTheme="minorHAnsi" w:eastAsia="Times New Roman" w:hAnsiTheme="minorHAnsi" w:cstheme="minorHAnsi"/>
          <w:color w:val="000000"/>
          <w:szCs w:val="22"/>
          <w:lang w:eastAsia="en-GB"/>
        </w:rPr>
        <w:sectPr w:rsidR="0092770E" w:rsidRPr="0044341D" w:rsidSect="002B7FC1">
          <w:headerReference w:type="default" r:id="rId11"/>
          <w:type w:val="continuous"/>
          <w:pgSz w:w="11900" w:h="16840"/>
          <w:pgMar w:top="1440" w:right="1440" w:bottom="1440" w:left="1440" w:header="708" w:footer="708" w:gutter="0"/>
          <w:cols w:space="708"/>
          <w:docGrid w:linePitch="360"/>
        </w:sectPr>
      </w:pPr>
    </w:p>
    <w:p w14:paraId="5B7DFAF7" w14:textId="77777777" w:rsidR="0092770E" w:rsidRDefault="0092770E" w:rsidP="0092770E">
      <w:pPr>
        <w:rPr>
          <w:rFonts w:ascii="HelveticaNeue" w:eastAsia="Times New Roman" w:hAnsi="HelveticaNeue" w:cs="Times New Roman"/>
          <w:color w:val="000000"/>
          <w:sz w:val="36"/>
          <w:szCs w:val="36"/>
          <w:lang w:eastAsia="en-GB"/>
        </w:rPr>
        <w:sectPr w:rsidR="0092770E" w:rsidSect="002B7FC1">
          <w:headerReference w:type="default" r:id="rId12"/>
          <w:type w:val="continuous"/>
          <w:pgSz w:w="11900" w:h="16840"/>
          <w:pgMar w:top="1440" w:right="1440" w:bottom="1440" w:left="1440" w:header="708" w:footer="708" w:gutter="0"/>
          <w:cols w:space="708"/>
          <w:docGrid w:linePitch="360"/>
        </w:sectPr>
      </w:pPr>
    </w:p>
    <w:p w14:paraId="78B26D51" w14:textId="1D3A54BA" w:rsidR="00FC7B72" w:rsidRDefault="00FC7B72" w:rsidP="00832BFB">
      <w:pPr>
        <w:spacing w:before="100" w:beforeAutospacing="1" w:after="100" w:afterAutospacing="1"/>
        <w:rPr>
          <w:rFonts w:asciiTheme="minorHAnsi" w:eastAsia="Times New Roman" w:hAnsiTheme="minorHAnsi" w:cstheme="minorHAnsi"/>
          <w:b/>
          <w:bCs/>
          <w:sz w:val="24"/>
          <w:lang w:eastAsia="en-GB"/>
        </w:rPr>
      </w:pPr>
      <w:r w:rsidRPr="00832BFB">
        <w:rPr>
          <w:rFonts w:asciiTheme="minorHAnsi" w:eastAsia="Times New Roman" w:hAnsiTheme="minorHAnsi" w:cstheme="minorHAnsi"/>
          <w:noProof/>
          <w:sz w:val="24"/>
          <w:lang w:eastAsia="en-GB"/>
        </w:rPr>
        <w:lastRenderedPageBreak/>
        <w:drawing>
          <wp:anchor distT="0" distB="0" distL="114300" distR="114300" simplePos="0" relativeHeight="251663360" behindDoc="0" locked="0" layoutInCell="1" allowOverlap="1" wp14:anchorId="1A1E41E6" wp14:editId="2E3BC983">
            <wp:simplePos x="0" y="0"/>
            <wp:positionH relativeFrom="column">
              <wp:posOffset>3669022</wp:posOffset>
            </wp:positionH>
            <wp:positionV relativeFrom="paragraph">
              <wp:posOffset>304487</wp:posOffset>
            </wp:positionV>
            <wp:extent cx="1666240" cy="500380"/>
            <wp:effectExtent l="0" t="0" r="0" b="0"/>
            <wp:wrapSquare wrapText="bothSides"/>
            <wp:docPr id="8" name="Picture 8" descr="page5image42806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5image428066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6240" cy="5003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Arial"/>
          <w:b/>
          <w:bCs/>
          <w:noProof/>
          <w:color w:val="000000"/>
          <w:lang w:val="en-US"/>
        </w:rPr>
        <w:drawing>
          <wp:anchor distT="0" distB="0" distL="114300" distR="114300" simplePos="0" relativeHeight="251662336" behindDoc="0" locked="0" layoutInCell="1" allowOverlap="1" wp14:anchorId="082CA4AC" wp14:editId="6754FEB2">
            <wp:simplePos x="0" y="0"/>
            <wp:positionH relativeFrom="column">
              <wp:posOffset>2337411</wp:posOffset>
            </wp:positionH>
            <wp:positionV relativeFrom="paragraph">
              <wp:posOffset>12700</wp:posOffset>
            </wp:positionV>
            <wp:extent cx="1063625" cy="1063625"/>
            <wp:effectExtent l="12700" t="12700" r="15875" b="15875"/>
            <wp:wrapSquare wrapText="bothSides"/>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3625" cy="1063625"/>
                    </a:xfrm>
                    <a:prstGeom prst="rect">
                      <a:avLst/>
                    </a:prstGeom>
                    <a:noFill/>
                    <a:ln w="1270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p w14:paraId="2BDAF323" w14:textId="119A2554" w:rsidR="00FC7B72" w:rsidRDefault="00FC7B72" w:rsidP="00832BFB">
      <w:pPr>
        <w:spacing w:before="100" w:beforeAutospacing="1" w:after="100" w:afterAutospacing="1"/>
        <w:rPr>
          <w:rFonts w:asciiTheme="minorHAnsi" w:eastAsia="Times New Roman" w:hAnsiTheme="minorHAnsi" w:cstheme="minorHAnsi"/>
          <w:b/>
          <w:bCs/>
          <w:sz w:val="24"/>
          <w:lang w:eastAsia="en-GB"/>
        </w:rPr>
      </w:pPr>
    </w:p>
    <w:p w14:paraId="0069A9B6" w14:textId="03B4B4A2" w:rsidR="00FC7B72" w:rsidRDefault="00FC7B72" w:rsidP="00832BFB">
      <w:pPr>
        <w:spacing w:before="100" w:beforeAutospacing="1" w:after="100" w:afterAutospacing="1"/>
        <w:rPr>
          <w:rFonts w:asciiTheme="minorHAnsi" w:eastAsia="Times New Roman" w:hAnsiTheme="minorHAnsi" w:cstheme="minorHAnsi"/>
          <w:b/>
          <w:bCs/>
          <w:sz w:val="24"/>
          <w:lang w:eastAsia="en-GB"/>
        </w:rPr>
      </w:pPr>
    </w:p>
    <w:p w14:paraId="624E340F" w14:textId="392F5D94" w:rsidR="00D80173" w:rsidRPr="00A471D4" w:rsidRDefault="00FC7B72" w:rsidP="00A471D4">
      <w:pPr>
        <w:rPr>
          <w:rFonts w:asciiTheme="minorHAnsi" w:eastAsia="Times New Roman" w:hAnsiTheme="minorHAnsi" w:cstheme="minorHAnsi"/>
          <w:sz w:val="24"/>
          <w:lang w:eastAsia="en-GB"/>
        </w:rPr>
      </w:pPr>
      <w:r w:rsidRPr="00832BFB">
        <w:rPr>
          <w:rFonts w:asciiTheme="minorHAnsi" w:eastAsia="Times New Roman" w:hAnsiTheme="minorHAnsi" w:cstheme="minorHAnsi"/>
          <w:sz w:val="24"/>
          <w:lang w:eastAsia="en-GB"/>
        </w:rPr>
        <w:fldChar w:fldCharType="begin"/>
      </w:r>
      <w:r w:rsidRPr="00832BFB">
        <w:rPr>
          <w:rFonts w:asciiTheme="minorHAnsi" w:eastAsia="Times New Roman" w:hAnsiTheme="minorHAnsi" w:cstheme="minorHAnsi"/>
          <w:sz w:val="24"/>
          <w:lang w:eastAsia="en-GB"/>
        </w:rPr>
        <w:instrText xml:space="preserve"> INCLUDEPICTURE "/var/folders/q5/_htts83j2vsgk7z957dgw6mw0000gq/T/com.microsoft.Word/WebArchiveCopyPasteTempFiles/page5image42806656" \* MERGEFORMATINET </w:instrText>
      </w:r>
      <w:r w:rsidRPr="00832BFB">
        <w:rPr>
          <w:rFonts w:asciiTheme="minorHAnsi" w:eastAsia="Times New Roman" w:hAnsiTheme="minorHAnsi" w:cstheme="minorHAnsi"/>
          <w:sz w:val="24"/>
          <w:lang w:eastAsia="en-GB"/>
        </w:rPr>
        <w:fldChar w:fldCharType="end"/>
      </w:r>
      <w:r w:rsidR="00446C89">
        <w:rPr>
          <w:rFonts w:asciiTheme="minorHAnsi" w:eastAsia="Times New Roman" w:hAnsiTheme="minorHAnsi" w:cstheme="minorHAnsi"/>
          <w:b/>
          <w:bCs/>
          <w:sz w:val="24"/>
          <w:lang w:eastAsia="en-GB"/>
        </w:rPr>
        <w:t xml:space="preserve">APPENDIX 1 </w:t>
      </w:r>
      <w:r w:rsidR="00D80173">
        <w:rPr>
          <w:rFonts w:asciiTheme="minorHAnsi" w:eastAsia="Times New Roman" w:hAnsiTheme="minorHAnsi" w:cstheme="minorHAnsi"/>
          <w:b/>
          <w:bCs/>
          <w:sz w:val="24"/>
          <w:lang w:eastAsia="en-GB"/>
        </w:rPr>
        <w:t>–</w:t>
      </w:r>
      <w:r w:rsidR="00446C89">
        <w:rPr>
          <w:rFonts w:asciiTheme="minorHAnsi" w:eastAsia="Times New Roman" w:hAnsiTheme="minorHAnsi" w:cstheme="minorHAnsi"/>
          <w:b/>
          <w:bCs/>
          <w:sz w:val="24"/>
          <w:lang w:eastAsia="en-GB"/>
        </w:rPr>
        <w:t xml:space="preserve"> </w:t>
      </w:r>
      <w:r w:rsidR="00D80173" w:rsidRPr="00D80173">
        <w:rPr>
          <w:rFonts w:asciiTheme="minorHAnsi" w:eastAsia="Times New Roman" w:hAnsiTheme="minorHAnsi" w:cstheme="minorHAnsi"/>
          <w:sz w:val="24"/>
          <w:lang w:eastAsia="en-GB"/>
        </w:rPr>
        <w:t>Experience in work -</w:t>
      </w:r>
      <w:r w:rsidR="00D80173">
        <w:rPr>
          <w:rFonts w:asciiTheme="minorHAnsi" w:eastAsia="Times New Roman" w:hAnsiTheme="minorHAnsi" w:cstheme="minorHAnsi"/>
          <w:b/>
          <w:bCs/>
          <w:sz w:val="24"/>
          <w:lang w:eastAsia="en-GB"/>
        </w:rPr>
        <w:t xml:space="preserve"> </w:t>
      </w:r>
      <w:r w:rsidR="00D80173">
        <w:rPr>
          <w:rFonts w:asciiTheme="minorHAnsi" w:eastAsia="Times New Roman" w:hAnsiTheme="minorHAnsi" w:cstheme="minorHAnsi"/>
          <w:sz w:val="24"/>
          <w:lang w:eastAsia="en-GB"/>
        </w:rPr>
        <w:t>Parental consent</w:t>
      </w:r>
      <w:r w:rsidR="00832BFB" w:rsidRPr="008E1F1C">
        <w:rPr>
          <w:rFonts w:asciiTheme="minorHAnsi" w:eastAsia="Times New Roman" w:hAnsiTheme="minorHAnsi" w:cstheme="minorHAnsi"/>
          <w:b/>
          <w:bCs/>
          <w:sz w:val="24"/>
          <w:lang w:eastAsia="en-GB"/>
        </w:rPr>
        <w:t xml:space="preserve"> </w:t>
      </w:r>
    </w:p>
    <w:p w14:paraId="128AC466" w14:textId="3556E9A5" w:rsidR="00D80173" w:rsidRDefault="00D80173" w:rsidP="004E720E">
      <w:pPr>
        <w:spacing w:before="100" w:beforeAutospacing="1" w:after="100" w:afterAutospacing="1"/>
        <w:jc w:val="both"/>
        <w:rPr>
          <w:rFonts w:asciiTheme="minorHAnsi" w:eastAsia="Times New Roman" w:hAnsiTheme="minorHAnsi" w:cstheme="minorHAnsi"/>
          <w:sz w:val="24"/>
          <w:lang w:eastAsia="en-GB"/>
        </w:rPr>
      </w:pPr>
      <w:r w:rsidRPr="00D80173">
        <w:rPr>
          <w:rFonts w:asciiTheme="minorHAnsi" w:eastAsia="Times New Roman" w:hAnsiTheme="minorHAnsi" w:cstheme="minorHAnsi"/>
          <w:sz w:val="24"/>
          <w:lang w:eastAsia="en-GB"/>
        </w:rPr>
        <w:t>Dear parents</w:t>
      </w:r>
      <w:r>
        <w:rPr>
          <w:rFonts w:asciiTheme="minorHAnsi" w:eastAsia="Times New Roman" w:hAnsiTheme="minorHAnsi" w:cstheme="minorHAnsi"/>
          <w:sz w:val="24"/>
          <w:lang w:eastAsia="en-GB"/>
        </w:rPr>
        <w:t xml:space="preserve">/carers, </w:t>
      </w:r>
    </w:p>
    <w:p w14:paraId="5822512C" w14:textId="7A2A6F71" w:rsidR="00D80173" w:rsidRDefault="00D80173" w:rsidP="004E720E">
      <w:pPr>
        <w:spacing w:before="100" w:beforeAutospacing="1" w:after="100" w:afterAutospacing="1"/>
        <w:jc w:val="both"/>
        <w:rPr>
          <w:rFonts w:asciiTheme="minorHAnsi" w:eastAsia="Times New Roman" w:hAnsiTheme="minorHAnsi" w:cstheme="minorHAnsi"/>
          <w:sz w:val="24"/>
          <w:lang w:eastAsia="en-GB"/>
        </w:rPr>
      </w:pPr>
      <w:r>
        <w:rPr>
          <w:rFonts w:asciiTheme="minorHAnsi" w:eastAsia="Times New Roman" w:hAnsiTheme="minorHAnsi" w:cstheme="minorHAnsi"/>
          <w:sz w:val="24"/>
          <w:lang w:eastAsia="en-GB"/>
        </w:rPr>
        <w:t>We are delighted to inform you that (</w:t>
      </w:r>
      <w:r w:rsidRPr="00D80173">
        <w:rPr>
          <w:rFonts w:asciiTheme="minorHAnsi" w:eastAsia="Times New Roman" w:hAnsiTheme="minorHAnsi" w:cstheme="minorHAnsi"/>
          <w:b/>
          <w:bCs/>
          <w:sz w:val="24"/>
          <w:lang w:eastAsia="en-GB"/>
        </w:rPr>
        <w:t>pupils name</w:t>
      </w:r>
      <w:r>
        <w:rPr>
          <w:rFonts w:asciiTheme="minorHAnsi" w:eastAsia="Times New Roman" w:hAnsiTheme="minorHAnsi" w:cstheme="minorHAnsi"/>
          <w:sz w:val="24"/>
          <w:lang w:eastAsia="en-GB"/>
        </w:rPr>
        <w:t xml:space="preserve">) has been offered the chance to participate in </w:t>
      </w:r>
      <w:r>
        <w:rPr>
          <w:rFonts w:asciiTheme="minorHAnsi" w:eastAsia="Times New Roman" w:hAnsiTheme="minorHAnsi" w:cstheme="minorHAnsi"/>
          <w:i/>
          <w:iCs/>
          <w:sz w:val="24"/>
          <w:lang w:eastAsia="en-GB"/>
        </w:rPr>
        <w:t>Experience in Work</w:t>
      </w:r>
      <w:r>
        <w:rPr>
          <w:rFonts w:asciiTheme="minorHAnsi" w:eastAsia="Times New Roman" w:hAnsiTheme="minorHAnsi" w:cstheme="minorHAnsi"/>
          <w:sz w:val="24"/>
          <w:lang w:eastAsia="en-GB"/>
        </w:rPr>
        <w:t>.</w:t>
      </w:r>
    </w:p>
    <w:p w14:paraId="49022B8D" w14:textId="243ADD8A" w:rsidR="00D80173" w:rsidRDefault="00D80173" w:rsidP="004E720E">
      <w:pPr>
        <w:spacing w:before="100" w:beforeAutospacing="1" w:after="100" w:afterAutospacing="1"/>
        <w:jc w:val="both"/>
        <w:rPr>
          <w:rFonts w:asciiTheme="minorHAnsi" w:eastAsia="Times New Roman" w:hAnsiTheme="minorHAnsi" w:cstheme="minorHAnsi"/>
          <w:sz w:val="24"/>
          <w:lang w:eastAsia="en-GB"/>
        </w:rPr>
      </w:pPr>
      <w:r>
        <w:rPr>
          <w:rFonts w:asciiTheme="minorHAnsi" w:eastAsia="Times New Roman" w:hAnsiTheme="minorHAnsi" w:cstheme="minorHAnsi"/>
          <w:sz w:val="24"/>
          <w:lang w:eastAsia="en-GB"/>
        </w:rPr>
        <w:t>This will take place at (</w:t>
      </w:r>
      <w:r>
        <w:rPr>
          <w:rFonts w:asciiTheme="minorHAnsi" w:eastAsia="Times New Roman" w:hAnsiTheme="minorHAnsi" w:cstheme="minorHAnsi"/>
          <w:b/>
          <w:bCs/>
          <w:sz w:val="24"/>
          <w:lang w:eastAsia="en-GB"/>
        </w:rPr>
        <w:t>company’s name</w:t>
      </w:r>
      <w:r>
        <w:rPr>
          <w:rFonts w:asciiTheme="minorHAnsi" w:eastAsia="Times New Roman" w:hAnsiTheme="minorHAnsi" w:cstheme="minorHAnsi"/>
          <w:sz w:val="24"/>
          <w:lang w:eastAsia="en-GB"/>
        </w:rPr>
        <w:t xml:space="preserve">) </w:t>
      </w:r>
      <w:r w:rsidR="007D6EFC">
        <w:rPr>
          <w:rFonts w:asciiTheme="minorHAnsi" w:eastAsia="Times New Roman" w:hAnsiTheme="minorHAnsi" w:cstheme="minorHAnsi"/>
          <w:sz w:val="24"/>
          <w:lang w:eastAsia="en-GB"/>
        </w:rPr>
        <w:t>*</w:t>
      </w:r>
      <w:r>
        <w:rPr>
          <w:rFonts w:asciiTheme="minorHAnsi" w:eastAsia="Times New Roman" w:hAnsiTheme="minorHAnsi" w:cstheme="minorHAnsi"/>
          <w:sz w:val="24"/>
          <w:lang w:eastAsia="en-GB"/>
        </w:rPr>
        <w:t>every/between</w:t>
      </w:r>
      <w:r w:rsidR="007D6EFC">
        <w:rPr>
          <w:rFonts w:asciiTheme="minorHAnsi" w:eastAsia="Times New Roman" w:hAnsiTheme="minorHAnsi" w:cstheme="minorHAnsi"/>
          <w:sz w:val="24"/>
          <w:lang w:eastAsia="en-GB"/>
        </w:rPr>
        <w:t xml:space="preserve"> (</w:t>
      </w:r>
      <w:r w:rsidR="007D6EFC" w:rsidRPr="007D6EFC">
        <w:rPr>
          <w:rFonts w:asciiTheme="minorHAnsi" w:eastAsia="Times New Roman" w:hAnsiTheme="minorHAnsi" w:cstheme="minorHAnsi"/>
          <w:b/>
          <w:bCs/>
          <w:sz w:val="24"/>
          <w:lang w:eastAsia="en-GB"/>
        </w:rPr>
        <w:t>day of the week/period of time</w:t>
      </w:r>
      <w:r w:rsidR="007D6EFC">
        <w:rPr>
          <w:rFonts w:asciiTheme="minorHAnsi" w:eastAsia="Times New Roman" w:hAnsiTheme="minorHAnsi" w:cstheme="minorHAnsi"/>
          <w:sz w:val="24"/>
          <w:lang w:eastAsia="en-GB"/>
        </w:rPr>
        <w:t>). (</w:t>
      </w:r>
      <w:r w:rsidR="007D6EFC" w:rsidRPr="007D6EFC">
        <w:rPr>
          <w:rFonts w:asciiTheme="minorHAnsi" w:eastAsia="Times New Roman" w:hAnsiTheme="minorHAnsi" w:cstheme="minorHAnsi"/>
          <w:b/>
          <w:bCs/>
          <w:sz w:val="24"/>
          <w:lang w:eastAsia="en-GB"/>
        </w:rPr>
        <w:t>Pupils name</w:t>
      </w:r>
      <w:r w:rsidR="007D6EFC">
        <w:rPr>
          <w:rFonts w:asciiTheme="minorHAnsi" w:eastAsia="Times New Roman" w:hAnsiTheme="minorHAnsi" w:cstheme="minorHAnsi"/>
          <w:sz w:val="24"/>
          <w:lang w:eastAsia="en-GB"/>
        </w:rPr>
        <w:t>) will start at (</w:t>
      </w:r>
      <w:r w:rsidR="007D6EFC" w:rsidRPr="007D6EFC">
        <w:rPr>
          <w:rFonts w:asciiTheme="minorHAnsi" w:eastAsia="Times New Roman" w:hAnsiTheme="minorHAnsi" w:cstheme="minorHAnsi"/>
          <w:b/>
          <w:bCs/>
          <w:sz w:val="24"/>
          <w:lang w:eastAsia="en-GB"/>
        </w:rPr>
        <w:t>starting time</w:t>
      </w:r>
      <w:r w:rsidR="007D6EFC">
        <w:rPr>
          <w:rFonts w:asciiTheme="minorHAnsi" w:eastAsia="Times New Roman" w:hAnsiTheme="minorHAnsi" w:cstheme="minorHAnsi"/>
          <w:sz w:val="24"/>
          <w:lang w:eastAsia="en-GB"/>
        </w:rPr>
        <w:t>) and finish at (</w:t>
      </w:r>
      <w:r w:rsidR="007D6EFC" w:rsidRPr="007D6EFC">
        <w:rPr>
          <w:rFonts w:asciiTheme="minorHAnsi" w:eastAsia="Times New Roman" w:hAnsiTheme="minorHAnsi" w:cstheme="minorHAnsi"/>
          <w:b/>
          <w:bCs/>
          <w:sz w:val="24"/>
          <w:lang w:eastAsia="en-GB"/>
        </w:rPr>
        <w:t>finishing time</w:t>
      </w:r>
      <w:r w:rsidR="007D6EFC">
        <w:rPr>
          <w:rFonts w:asciiTheme="minorHAnsi" w:eastAsia="Times New Roman" w:hAnsiTheme="minorHAnsi" w:cstheme="minorHAnsi"/>
          <w:sz w:val="24"/>
          <w:lang w:eastAsia="en-GB"/>
        </w:rPr>
        <w:t>).</w:t>
      </w:r>
    </w:p>
    <w:p w14:paraId="1D482457" w14:textId="7ADB600C" w:rsidR="007D6EFC" w:rsidRDefault="007D6EFC" w:rsidP="004E720E">
      <w:pPr>
        <w:spacing w:before="100" w:beforeAutospacing="1" w:after="100" w:afterAutospacing="1"/>
        <w:jc w:val="both"/>
        <w:rPr>
          <w:rFonts w:asciiTheme="minorHAnsi" w:eastAsia="Times New Roman" w:hAnsiTheme="minorHAnsi" w:cstheme="minorHAnsi"/>
          <w:sz w:val="24"/>
          <w:lang w:eastAsia="en-GB"/>
        </w:rPr>
      </w:pPr>
      <w:r>
        <w:rPr>
          <w:rFonts w:asciiTheme="minorHAnsi" w:eastAsia="Times New Roman" w:hAnsiTheme="minorHAnsi" w:cstheme="minorHAnsi"/>
          <w:sz w:val="24"/>
          <w:lang w:eastAsia="en-GB"/>
        </w:rPr>
        <w:t xml:space="preserve">*This experience will be supported by a member of staff who will accompany then throughout their time. </w:t>
      </w:r>
    </w:p>
    <w:p w14:paraId="61D262BF" w14:textId="63B03B2F" w:rsidR="007D6EFC" w:rsidRDefault="007D6EFC" w:rsidP="004E720E">
      <w:pPr>
        <w:spacing w:before="100" w:beforeAutospacing="1" w:after="100" w:afterAutospacing="1"/>
        <w:jc w:val="both"/>
        <w:rPr>
          <w:rFonts w:asciiTheme="minorHAnsi" w:eastAsia="Times New Roman" w:hAnsiTheme="minorHAnsi" w:cstheme="minorHAnsi"/>
          <w:sz w:val="24"/>
          <w:lang w:eastAsia="en-GB"/>
        </w:rPr>
      </w:pPr>
      <w:r>
        <w:rPr>
          <w:rFonts w:asciiTheme="minorHAnsi" w:eastAsia="Times New Roman" w:hAnsiTheme="minorHAnsi" w:cstheme="minorHAnsi"/>
          <w:sz w:val="24"/>
          <w:lang w:eastAsia="en-GB"/>
        </w:rPr>
        <w:t>OR</w:t>
      </w:r>
    </w:p>
    <w:p w14:paraId="5FEC9AA0" w14:textId="680FF754" w:rsidR="007D6EFC" w:rsidRDefault="007D6EFC" w:rsidP="004E720E">
      <w:pPr>
        <w:spacing w:before="100" w:beforeAutospacing="1" w:after="100" w:afterAutospacing="1"/>
        <w:jc w:val="both"/>
        <w:rPr>
          <w:rFonts w:asciiTheme="minorHAnsi" w:eastAsia="Times New Roman" w:hAnsiTheme="minorHAnsi" w:cstheme="minorHAnsi"/>
          <w:sz w:val="24"/>
          <w:lang w:eastAsia="en-GB"/>
        </w:rPr>
      </w:pPr>
      <w:r>
        <w:rPr>
          <w:rFonts w:asciiTheme="minorHAnsi" w:eastAsia="Times New Roman" w:hAnsiTheme="minorHAnsi" w:cstheme="minorHAnsi"/>
          <w:sz w:val="24"/>
          <w:lang w:eastAsia="en-GB"/>
        </w:rPr>
        <w:t xml:space="preserve">*They will attend this placement independently and </w:t>
      </w:r>
      <w:r w:rsidR="00D021CA">
        <w:rPr>
          <w:rFonts w:asciiTheme="minorHAnsi" w:eastAsia="Times New Roman" w:hAnsiTheme="minorHAnsi" w:cstheme="minorHAnsi"/>
          <w:sz w:val="24"/>
          <w:lang w:eastAsia="en-GB"/>
        </w:rPr>
        <w:t xml:space="preserve">we have organised </w:t>
      </w:r>
      <w:r w:rsidR="00782C3E">
        <w:rPr>
          <w:rFonts w:asciiTheme="minorHAnsi" w:eastAsia="Times New Roman" w:hAnsiTheme="minorHAnsi" w:cstheme="minorHAnsi"/>
          <w:sz w:val="24"/>
          <w:lang w:eastAsia="en-GB"/>
        </w:rPr>
        <w:t>(</w:t>
      </w:r>
      <w:r w:rsidR="00782C3E" w:rsidRPr="00782C3E">
        <w:rPr>
          <w:rFonts w:asciiTheme="minorHAnsi" w:eastAsia="Times New Roman" w:hAnsiTheme="minorHAnsi" w:cstheme="minorHAnsi"/>
          <w:b/>
          <w:bCs/>
          <w:sz w:val="24"/>
          <w:lang w:eastAsia="en-GB"/>
        </w:rPr>
        <w:t>describe travel arrangements to and from the placement</w:t>
      </w:r>
      <w:r w:rsidR="00782C3E">
        <w:rPr>
          <w:rFonts w:asciiTheme="minorHAnsi" w:eastAsia="Times New Roman" w:hAnsiTheme="minorHAnsi" w:cstheme="minorHAnsi"/>
          <w:sz w:val="24"/>
          <w:lang w:eastAsia="en-GB"/>
        </w:rPr>
        <w:t>).</w:t>
      </w:r>
    </w:p>
    <w:p w14:paraId="0E305917" w14:textId="07D85007" w:rsidR="00D021CA" w:rsidRDefault="00782C3E" w:rsidP="004E720E">
      <w:pPr>
        <w:spacing w:before="100" w:beforeAutospacing="1" w:after="100" w:afterAutospacing="1"/>
        <w:jc w:val="both"/>
        <w:rPr>
          <w:rFonts w:asciiTheme="minorHAnsi" w:eastAsia="Times New Roman" w:hAnsiTheme="minorHAnsi" w:cstheme="minorHAnsi"/>
          <w:sz w:val="24"/>
          <w:lang w:eastAsia="en-GB"/>
        </w:rPr>
      </w:pPr>
      <w:r>
        <w:rPr>
          <w:rFonts w:asciiTheme="minorHAnsi" w:eastAsia="Times New Roman" w:hAnsiTheme="minorHAnsi" w:cstheme="minorHAnsi"/>
          <w:sz w:val="24"/>
          <w:lang w:eastAsia="en-GB"/>
        </w:rPr>
        <w:t xml:space="preserve">Before the placement can be approved, a number of checks will be carried out to ensure that the company is fulfilling its </w:t>
      </w:r>
      <w:r w:rsidR="005B3118">
        <w:rPr>
          <w:rFonts w:asciiTheme="minorHAnsi" w:eastAsia="Times New Roman" w:hAnsiTheme="minorHAnsi" w:cstheme="minorHAnsi"/>
          <w:sz w:val="24"/>
          <w:lang w:eastAsia="en-GB"/>
        </w:rPr>
        <w:t>statutory</w:t>
      </w:r>
      <w:r>
        <w:rPr>
          <w:rFonts w:asciiTheme="minorHAnsi" w:eastAsia="Times New Roman" w:hAnsiTheme="minorHAnsi" w:cstheme="minorHAnsi"/>
          <w:sz w:val="24"/>
          <w:lang w:eastAsia="en-GB"/>
        </w:rPr>
        <w:t xml:space="preserve"> </w:t>
      </w:r>
      <w:r w:rsidR="005B3118">
        <w:rPr>
          <w:rFonts w:asciiTheme="minorHAnsi" w:eastAsia="Times New Roman" w:hAnsiTheme="minorHAnsi" w:cstheme="minorHAnsi"/>
          <w:sz w:val="24"/>
          <w:lang w:eastAsia="en-GB"/>
        </w:rPr>
        <w:t>requirements e.g. health and safety checks, insurance checks, risk assessments etc.</w:t>
      </w:r>
      <w:r w:rsidR="00DA458C">
        <w:rPr>
          <w:rFonts w:asciiTheme="minorHAnsi" w:eastAsia="Times New Roman" w:hAnsiTheme="minorHAnsi" w:cstheme="minorHAnsi"/>
          <w:sz w:val="24"/>
          <w:lang w:eastAsia="en-GB"/>
        </w:rPr>
        <w:t xml:space="preserve"> If there are any significant risks found, we will communicate these with you prior to the placement starting</w:t>
      </w:r>
      <w:r w:rsidR="000F3502">
        <w:rPr>
          <w:rFonts w:asciiTheme="minorHAnsi" w:eastAsia="Times New Roman" w:hAnsiTheme="minorHAnsi" w:cstheme="minorHAnsi"/>
          <w:sz w:val="24"/>
          <w:lang w:eastAsia="en-GB"/>
        </w:rPr>
        <w:t>. Please note, if the risk is considered to be too high, the placement will not be approved.</w:t>
      </w:r>
    </w:p>
    <w:p w14:paraId="46579B49" w14:textId="77777777" w:rsidR="00AE74AA" w:rsidRDefault="000F3502" w:rsidP="004E720E">
      <w:pPr>
        <w:spacing w:before="100" w:beforeAutospacing="1" w:after="100" w:afterAutospacing="1"/>
        <w:jc w:val="both"/>
        <w:rPr>
          <w:rFonts w:asciiTheme="minorHAnsi" w:eastAsia="Times New Roman" w:hAnsiTheme="minorHAnsi" w:cstheme="minorHAnsi"/>
          <w:sz w:val="24"/>
          <w:lang w:eastAsia="en-GB"/>
        </w:rPr>
      </w:pPr>
      <w:r>
        <w:rPr>
          <w:rFonts w:asciiTheme="minorHAnsi" w:eastAsia="Times New Roman" w:hAnsiTheme="minorHAnsi" w:cstheme="minorHAnsi"/>
          <w:sz w:val="24"/>
          <w:lang w:eastAsia="en-GB"/>
        </w:rPr>
        <w:t xml:space="preserve">We have enclosed a copy of our </w:t>
      </w:r>
      <w:r w:rsidRPr="000F3502">
        <w:rPr>
          <w:rFonts w:asciiTheme="minorHAnsi" w:eastAsia="Times New Roman" w:hAnsiTheme="minorHAnsi" w:cstheme="minorHAnsi"/>
          <w:i/>
          <w:iCs/>
          <w:sz w:val="24"/>
          <w:lang w:eastAsia="en-GB"/>
        </w:rPr>
        <w:t>Experience in Work policy</w:t>
      </w:r>
      <w:r>
        <w:rPr>
          <w:rFonts w:asciiTheme="minorHAnsi" w:eastAsia="Times New Roman" w:hAnsiTheme="minorHAnsi" w:cstheme="minorHAnsi"/>
          <w:sz w:val="24"/>
          <w:lang w:eastAsia="en-GB"/>
        </w:rPr>
        <w:t xml:space="preserve"> for your information</w:t>
      </w:r>
      <w:r w:rsidR="004A39C1">
        <w:rPr>
          <w:rFonts w:asciiTheme="minorHAnsi" w:eastAsia="Times New Roman" w:hAnsiTheme="minorHAnsi" w:cstheme="minorHAnsi"/>
          <w:sz w:val="24"/>
          <w:lang w:eastAsia="en-GB"/>
        </w:rPr>
        <w:t xml:space="preserve">. Please read through the </w:t>
      </w:r>
      <w:r w:rsidR="006602B6">
        <w:rPr>
          <w:rFonts w:asciiTheme="minorHAnsi" w:eastAsia="Times New Roman" w:hAnsiTheme="minorHAnsi" w:cstheme="minorHAnsi"/>
          <w:sz w:val="24"/>
          <w:lang w:eastAsia="en-GB"/>
        </w:rPr>
        <w:t xml:space="preserve">document, </w:t>
      </w:r>
      <w:r w:rsidR="009D3751">
        <w:rPr>
          <w:rFonts w:asciiTheme="minorHAnsi" w:eastAsia="Times New Roman" w:hAnsiTheme="minorHAnsi" w:cstheme="minorHAnsi"/>
          <w:sz w:val="24"/>
          <w:lang w:eastAsia="en-GB"/>
        </w:rPr>
        <w:t>and then complete the slip below</w:t>
      </w:r>
      <w:r w:rsidR="00AE74AA">
        <w:rPr>
          <w:rFonts w:asciiTheme="minorHAnsi" w:eastAsia="Times New Roman" w:hAnsiTheme="minorHAnsi" w:cstheme="minorHAnsi"/>
          <w:sz w:val="24"/>
          <w:lang w:eastAsia="en-GB"/>
        </w:rPr>
        <w:t>.</w:t>
      </w:r>
    </w:p>
    <w:p w14:paraId="1082D3D8" w14:textId="162C4A26" w:rsidR="000F3502" w:rsidRPr="000F3502" w:rsidRDefault="00AE74AA" w:rsidP="004E720E">
      <w:pPr>
        <w:spacing w:before="100" w:beforeAutospacing="1" w:after="100" w:afterAutospacing="1"/>
        <w:jc w:val="both"/>
        <w:rPr>
          <w:rFonts w:asciiTheme="minorHAnsi" w:eastAsia="Times New Roman" w:hAnsiTheme="minorHAnsi" w:cstheme="minorHAnsi"/>
          <w:sz w:val="24"/>
          <w:lang w:eastAsia="en-GB"/>
        </w:rPr>
      </w:pPr>
      <w:r>
        <w:rPr>
          <w:rFonts w:asciiTheme="minorHAnsi" w:eastAsia="Times New Roman" w:hAnsiTheme="minorHAnsi" w:cstheme="minorHAnsi"/>
          <w:sz w:val="24"/>
          <w:lang w:eastAsia="en-GB"/>
        </w:rPr>
        <w:t>If you have any further questions, please do not hesitate in contacting me.</w:t>
      </w:r>
      <w:r w:rsidR="009D3751">
        <w:rPr>
          <w:rFonts w:asciiTheme="minorHAnsi" w:eastAsia="Times New Roman" w:hAnsiTheme="minorHAnsi" w:cstheme="minorHAnsi"/>
          <w:sz w:val="24"/>
          <w:lang w:eastAsia="en-GB"/>
        </w:rPr>
        <w:t xml:space="preserve"> </w:t>
      </w:r>
      <w:r w:rsidR="006602B6">
        <w:rPr>
          <w:rFonts w:asciiTheme="minorHAnsi" w:eastAsia="Times New Roman" w:hAnsiTheme="minorHAnsi" w:cstheme="minorHAnsi"/>
          <w:sz w:val="24"/>
          <w:lang w:eastAsia="en-GB"/>
        </w:rPr>
        <w:t xml:space="preserve"> </w:t>
      </w:r>
    </w:p>
    <w:p w14:paraId="36640FBC" w14:textId="59E72EAD" w:rsidR="00D021CA" w:rsidRDefault="00D021CA" w:rsidP="004E720E">
      <w:pPr>
        <w:pBdr>
          <w:bottom w:val="single" w:sz="12" w:space="1" w:color="auto"/>
        </w:pBdr>
        <w:spacing w:before="100" w:beforeAutospacing="1" w:after="100" w:afterAutospacing="1"/>
        <w:jc w:val="both"/>
        <w:rPr>
          <w:rFonts w:asciiTheme="minorHAnsi" w:eastAsia="Times New Roman" w:hAnsiTheme="minorHAnsi" w:cstheme="minorHAnsi"/>
          <w:sz w:val="24"/>
          <w:lang w:eastAsia="en-GB"/>
        </w:rPr>
      </w:pPr>
      <w:r>
        <w:rPr>
          <w:rFonts w:asciiTheme="minorHAnsi" w:eastAsia="Times New Roman" w:hAnsiTheme="minorHAnsi" w:cstheme="minorHAnsi"/>
          <w:sz w:val="24"/>
          <w:lang w:eastAsia="en-GB"/>
        </w:rPr>
        <w:t>*</w:t>
      </w:r>
      <w:r w:rsidRPr="00D021CA">
        <w:rPr>
          <w:rFonts w:asciiTheme="minorHAnsi" w:eastAsia="Times New Roman" w:hAnsiTheme="minorHAnsi" w:cstheme="minorHAnsi"/>
          <w:i/>
          <w:iCs/>
          <w:sz w:val="24"/>
          <w:lang w:eastAsia="en-GB"/>
        </w:rPr>
        <w:t>delete at appropriate</w:t>
      </w:r>
      <w:r>
        <w:rPr>
          <w:rFonts w:asciiTheme="minorHAnsi" w:eastAsia="Times New Roman" w:hAnsiTheme="minorHAnsi" w:cstheme="minorHAnsi"/>
          <w:sz w:val="24"/>
          <w:lang w:eastAsia="en-GB"/>
        </w:rPr>
        <w:t xml:space="preserve"> </w:t>
      </w:r>
    </w:p>
    <w:p w14:paraId="238C56B5" w14:textId="586DCC00" w:rsidR="005D2A90" w:rsidRDefault="005D2A90" w:rsidP="004E720E">
      <w:pPr>
        <w:pBdr>
          <w:bottom w:val="single" w:sz="12" w:space="1" w:color="auto"/>
        </w:pBdr>
        <w:spacing w:before="100" w:beforeAutospacing="1" w:after="100" w:afterAutospacing="1"/>
        <w:jc w:val="both"/>
        <w:rPr>
          <w:rFonts w:asciiTheme="minorHAnsi" w:eastAsia="Times New Roman" w:hAnsiTheme="minorHAnsi" w:cstheme="minorHAnsi"/>
          <w:b/>
          <w:bCs/>
          <w:sz w:val="24"/>
          <w:lang w:eastAsia="en-GB"/>
        </w:rPr>
      </w:pPr>
      <w:r w:rsidRPr="005D2A90">
        <w:rPr>
          <w:rFonts w:asciiTheme="minorHAnsi" w:eastAsia="Times New Roman" w:hAnsiTheme="minorHAnsi" w:cstheme="minorHAnsi"/>
          <w:sz w:val="24"/>
          <w:lang w:eastAsia="en-GB"/>
        </w:rPr>
        <w:t>(</w:t>
      </w:r>
      <w:r w:rsidRPr="005D2A90">
        <w:rPr>
          <w:rFonts w:asciiTheme="minorHAnsi" w:eastAsia="Times New Roman" w:hAnsiTheme="minorHAnsi" w:cstheme="minorHAnsi"/>
          <w:b/>
          <w:bCs/>
          <w:sz w:val="24"/>
          <w:lang w:eastAsia="en-GB"/>
        </w:rPr>
        <w:t>teachers</w:t>
      </w:r>
      <w:r>
        <w:rPr>
          <w:rFonts w:asciiTheme="minorHAnsi" w:eastAsia="Times New Roman" w:hAnsiTheme="minorHAnsi" w:cstheme="minorHAnsi"/>
          <w:b/>
          <w:bCs/>
          <w:sz w:val="24"/>
          <w:lang w:eastAsia="en-GB"/>
        </w:rPr>
        <w:t xml:space="preserve"> name and contact details)</w:t>
      </w:r>
    </w:p>
    <w:p w14:paraId="07381384" w14:textId="77777777" w:rsidR="005D2A90" w:rsidRDefault="005D2A90" w:rsidP="004E720E">
      <w:pPr>
        <w:pBdr>
          <w:bottom w:val="single" w:sz="12" w:space="1" w:color="auto"/>
        </w:pBdr>
        <w:spacing w:before="100" w:beforeAutospacing="1" w:after="100" w:afterAutospacing="1"/>
        <w:jc w:val="both"/>
        <w:rPr>
          <w:rFonts w:asciiTheme="minorHAnsi" w:eastAsia="Times New Roman" w:hAnsiTheme="minorHAnsi" w:cstheme="minorHAnsi"/>
          <w:sz w:val="24"/>
          <w:lang w:eastAsia="en-GB"/>
        </w:rPr>
      </w:pPr>
    </w:p>
    <w:p w14:paraId="7738D971" w14:textId="19EC3E76" w:rsidR="00AE74AA" w:rsidRDefault="005D2A90" w:rsidP="004E720E">
      <w:pPr>
        <w:spacing w:before="100" w:beforeAutospacing="1" w:after="100" w:afterAutospacing="1"/>
        <w:jc w:val="both"/>
        <w:rPr>
          <w:rFonts w:asciiTheme="minorHAnsi" w:eastAsia="Times New Roman" w:hAnsiTheme="minorHAnsi" w:cstheme="minorHAnsi"/>
          <w:sz w:val="24"/>
          <w:lang w:eastAsia="en-GB"/>
        </w:rPr>
      </w:pPr>
      <w:r>
        <w:rPr>
          <w:rFonts w:asciiTheme="minorHAnsi" w:eastAsia="Times New Roman" w:hAnsiTheme="minorHAnsi" w:cstheme="minorHAnsi"/>
          <w:sz w:val="24"/>
          <w:lang w:eastAsia="en-GB"/>
        </w:rPr>
        <w:t xml:space="preserve">I </w:t>
      </w:r>
      <w:r w:rsidR="00E05A6C">
        <w:rPr>
          <w:rFonts w:asciiTheme="minorHAnsi" w:eastAsia="Times New Roman" w:hAnsiTheme="minorHAnsi" w:cstheme="minorHAnsi"/>
          <w:sz w:val="24"/>
          <w:lang w:eastAsia="en-GB"/>
        </w:rPr>
        <w:t>*consent/do not consent to (</w:t>
      </w:r>
      <w:r w:rsidR="00E05A6C" w:rsidRPr="00E05A6C">
        <w:rPr>
          <w:rFonts w:asciiTheme="minorHAnsi" w:eastAsia="Times New Roman" w:hAnsiTheme="minorHAnsi" w:cstheme="minorHAnsi"/>
          <w:b/>
          <w:bCs/>
          <w:sz w:val="24"/>
          <w:lang w:eastAsia="en-GB"/>
        </w:rPr>
        <w:t>pupils name</w:t>
      </w:r>
      <w:r w:rsidR="00E05A6C">
        <w:rPr>
          <w:rFonts w:asciiTheme="minorHAnsi" w:eastAsia="Times New Roman" w:hAnsiTheme="minorHAnsi" w:cstheme="minorHAnsi"/>
          <w:sz w:val="24"/>
          <w:lang w:eastAsia="en-GB"/>
        </w:rPr>
        <w:t>) participating in Experience in Work at (</w:t>
      </w:r>
      <w:r w:rsidR="00E05A6C" w:rsidRPr="00E05A6C">
        <w:rPr>
          <w:rFonts w:asciiTheme="minorHAnsi" w:eastAsia="Times New Roman" w:hAnsiTheme="minorHAnsi" w:cstheme="minorHAnsi"/>
          <w:b/>
          <w:bCs/>
          <w:sz w:val="24"/>
          <w:lang w:eastAsia="en-GB"/>
        </w:rPr>
        <w:t>company’s name</w:t>
      </w:r>
      <w:r w:rsidR="00E05A6C">
        <w:rPr>
          <w:rFonts w:asciiTheme="minorHAnsi" w:eastAsia="Times New Roman" w:hAnsiTheme="minorHAnsi" w:cstheme="minorHAnsi"/>
          <w:sz w:val="24"/>
          <w:lang w:eastAsia="en-GB"/>
        </w:rPr>
        <w:t xml:space="preserve">) and I have understood the schools </w:t>
      </w:r>
      <w:r w:rsidR="00E05A6C" w:rsidRPr="00E05A6C">
        <w:rPr>
          <w:rFonts w:asciiTheme="minorHAnsi" w:eastAsia="Times New Roman" w:hAnsiTheme="minorHAnsi" w:cstheme="minorHAnsi"/>
          <w:i/>
          <w:iCs/>
          <w:sz w:val="24"/>
          <w:lang w:eastAsia="en-GB"/>
        </w:rPr>
        <w:t>Experience in Work Policy</w:t>
      </w:r>
      <w:r w:rsidR="00E05A6C">
        <w:rPr>
          <w:rFonts w:asciiTheme="minorHAnsi" w:eastAsia="Times New Roman" w:hAnsiTheme="minorHAnsi" w:cstheme="minorHAnsi"/>
          <w:sz w:val="24"/>
          <w:lang w:eastAsia="en-GB"/>
        </w:rPr>
        <w:t>.</w:t>
      </w:r>
    </w:p>
    <w:p w14:paraId="1048494B" w14:textId="0C1ED0F2" w:rsidR="00E224EE" w:rsidRDefault="00E224EE" w:rsidP="00E224EE">
      <w:pPr>
        <w:spacing w:before="100" w:beforeAutospacing="1" w:after="100" w:afterAutospacing="1"/>
        <w:jc w:val="center"/>
        <w:rPr>
          <w:rFonts w:asciiTheme="minorHAnsi" w:eastAsia="Times New Roman" w:hAnsiTheme="minorHAnsi" w:cstheme="minorHAnsi"/>
          <w:sz w:val="24"/>
          <w:lang w:eastAsia="en-GB"/>
        </w:rPr>
      </w:pPr>
      <w:r>
        <w:rPr>
          <w:rFonts w:asciiTheme="minorHAnsi" w:eastAsia="Times New Roman" w:hAnsiTheme="minorHAnsi" w:cstheme="minorHAnsi"/>
          <w:sz w:val="24"/>
          <w:lang w:eastAsia="en-GB"/>
        </w:rPr>
        <w:t>____________________________</w:t>
      </w:r>
      <w:r>
        <w:rPr>
          <w:rFonts w:asciiTheme="minorHAnsi" w:eastAsia="Times New Roman" w:hAnsiTheme="minorHAnsi" w:cstheme="minorHAnsi"/>
          <w:sz w:val="24"/>
          <w:lang w:eastAsia="en-GB"/>
        </w:rPr>
        <w:tab/>
      </w:r>
      <w:r>
        <w:rPr>
          <w:rFonts w:asciiTheme="minorHAnsi" w:eastAsia="Times New Roman" w:hAnsiTheme="minorHAnsi" w:cstheme="minorHAnsi"/>
          <w:sz w:val="24"/>
          <w:lang w:eastAsia="en-GB"/>
        </w:rPr>
        <w:tab/>
      </w:r>
      <w:r>
        <w:rPr>
          <w:rFonts w:asciiTheme="minorHAnsi" w:eastAsia="Times New Roman" w:hAnsiTheme="minorHAnsi" w:cstheme="minorHAnsi"/>
          <w:sz w:val="24"/>
          <w:lang w:eastAsia="en-GB"/>
        </w:rPr>
        <w:tab/>
      </w:r>
      <w:r>
        <w:rPr>
          <w:rFonts w:asciiTheme="minorHAnsi" w:eastAsia="Times New Roman" w:hAnsiTheme="minorHAnsi" w:cstheme="minorHAnsi"/>
          <w:sz w:val="24"/>
          <w:lang w:eastAsia="en-GB"/>
        </w:rPr>
        <w:t>____________________________</w:t>
      </w:r>
    </w:p>
    <w:p w14:paraId="06FC4A38" w14:textId="25610F64" w:rsidR="00E224EE" w:rsidRDefault="00E224EE" w:rsidP="00E224EE">
      <w:pPr>
        <w:spacing w:before="100" w:beforeAutospacing="1" w:after="100" w:afterAutospacing="1"/>
        <w:jc w:val="center"/>
        <w:rPr>
          <w:rFonts w:asciiTheme="minorHAnsi" w:eastAsia="Times New Roman" w:hAnsiTheme="minorHAnsi" w:cstheme="minorHAnsi"/>
          <w:sz w:val="24"/>
          <w:lang w:eastAsia="en-GB"/>
        </w:rPr>
      </w:pPr>
      <w:r>
        <w:rPr>
          <w:rFonts w:asciiTheme="minorHAnsi" w:eastAsia="Times New Roman" w:hAnsiTheme="minorHAnsi" w:cstheme="minorHAnsi"/>
          <w:sz w:val="24"/>
          <w:lang w:eastAsia="en-GB"/>
        </w:rPr>
        <w:t>(Parent/carer - Print name)</w:t>
      </w:r>
      <w:r w:rsidRPr="00E224EE">
        <w:rPr>
          <w:rFonts w:asciiTheme="minorHAnsi" w:eastAsia="Times New Roman" w:hAnsiTheme="minorHAnsi" w:cstheme="minorHAnsi"/>
          <w:sz w:val="24"/>
          <w:lang w:eastAsia="en-GB"/>
        </w:rPr>
        <w:t xml:space="preserve"> </w:t>
      </w:r>
      <w:r>
        <w:rPr>
          <w:rFonts w:asciiTheme="minorHAnsi" w:eastAsia="Times New Roman" w:hAnsiTheme="minorHAnsi" w:cstheme="minorHAnsi"/>
          <w:sz w:val="24"/>
          <w:lang w:eastAsia="en-GB"/>
        </w:rPr>
        <w:tab/>
      </w:r>
      <w:r>
        <w:rPr>
          <w:rFonts w:asciiTheme="minorHAnsi" w:eastAsia="Times New Roman" w:hAnsiTheme="minorHAnsi" w:cstheme="minorHAnsi"/>
          <w:sz w:val="24"/>
          <w:lang w:eastAsia="en-GB"/>
        </w:rPr>
        <w:tab/>
      </w:r>
      <w:r>
        <w:rPr>
          <w:rFonts w:asciiTheme="minorHAnsi" w:eastAsia="Times New Roman" w:hAnsiTheme="minorHAnsi" w:cstheme="minorHAnsi"/>
          <w:sz w:val="24"/>
          <w:lang w:eastAsia="en-GB"/>
        </w:rPr>
        <w:tab/>
      </w:r>
      <w:r>
        <w:rPr>
          <w:rFonts w:asciiTheme="minorHAnsi" w:eastAsia="Times New Roman" w:hAnsiTheme="minorHAnsi" w:cstheme="minorHAnsi"/>
          <w:sz w:val="24"/>
          <w:lang w:eastAsia="en-GB"/>
        </w:rPr>
        <w:tab/>
      </w:r>
      <w:r>
        <w:rPr>
          <w:rFonts w:asciiTheme="minorHAnsi" w:eastAsia="Times New Roman" w:hAnsiTheme="minorHAnsi" w:cstheme="minorHAnsi"/>
          <w:sz w:val="24"/>
          <w:lang w:eastAsia="en-GB"/>
        </w:rPr>
        <w:t xml:space="preserve">(Parent/carer - </w:t>
      </w:r>
      <w:r>
        <w:rPr>
          <w:rFonts w:asciiTheme="minorHAnsi" w:eastAsia="Times New Roman" w:hAnsiTheme="minorHAnsi" w:cstheme="minorHAnsi"/>
          <w:sz w:val="24"/>
          <w:lang w:eastAsia="en-GB"/>
        </w:rPr>
        <w:t>signature</w:t>
      </w:r>
      <w:r>
        <w:rPr>
          <w:rFonts w:asciiTheme="minorHAnsi" w:eastAsia="Times New Roman" w:hAnsiTheme="minorHAnsi" w:cstheme="minorHAnsi"/>
          <w:sz w:val="24"/>
          <w:lang w:eastAsia="en-GB"/>
        </w:rPr>
        <w:t>)</w:t>
      </w:r>
    </w:p>
    <w:p w14:paraId="0F567DA4" w14:textId="77777777" w:rsidR="00A471D4" w:rsidRDefault="00A471D4" w:rsidP="00A471D4">
      <w:pPr>
        <w:rPr>
          <w:rFonts w:ascii="HelveticaNeue" w:eastAsia="Times New Roman" w:hAnsi="HelveticaNeue" w:cs="Times New Roman"/>
          <w:color w:val="000000"/>
          <w:sz w:val="36"/>
          <w:szCs w:val="36"/>
          <w:lang w:eastAsia="en-GB"/>
        </w:rPr>
        <w:sectPr w:rsidR="00A471D4" w:rsidSect="00A471D4">
          <w:headerReference w:type="default" r:id="rId14"/>
          <w:pgSz w:w="11900" w:h="16840"/>
          <w:pgMar w:top="1440" w:right="1440" w:bottom="1440" w:left="1440" w:header="708" w:footer="708" w:gutter="0"/>
          <w:cols w:space="708"/>
          <w:docGrid w:linePitch="360"/>
        </w:sectPr>
      </w:pPr>
    </w:p>
    <w:p w14:paraId="041EA2F2" w14:textId="77777777" w:rsidR="00A471D4" w:rsidRDefault="00A471D4" w:rsidP="00A471D4">
      <w:pPr>
        <w:spacing w:before="100" w:beforeAutospacing="1" w:after="100" w:afterAutospacing="1"/>
        <w:rPr>
          <w:rFonts w:asciiTheme="minorHAnsi" w:eastAsia="Times New Roman" w:hAnsiTheme="minorHAnsi" w:cstheme="minorHAnsi"/>
          <w:b/>
          <w:bCs/>
          <w:sz w:val="24"/>
          <w:lang w:eastAsia="en-GB"/>
        </w:rPr>
      </w:pPr>
      <w:r w:rsidRPr="00832BFB">
        <w:rPr>
          <w:rFonts w:asciiTheme="minorHAnsi" w:eastAsia="Times New Roman" w:hAnsiTheme="minorHAnsi" w:cstheme="minorHAnsi"/>
          <w:noProof/>
          <w:sz w:val="24"/>
          <w:lang w:eastAsia="en-GB"/>
        </w:rPr>
        <w:lastRenderedPageBreak/>
        <w:drawing>
          <wp:anchor distT="0" distB="0" distL="114300" distR="114300" simplePos="0" relativeHeight="251666432" behindDoc="0" locked="0" layoutInCell="1" allowOverlap="1" wp14:anchorId="270472A1" wp14:editId="70AE5D35">
            <wp:simplePos x="0" y="0"/>
            <wp:positionH relativeFrom="column">
              <wp:posOffset>3669022</wp:posOffset>
            </wp:positionH>
            <wp:positionV relativeFrom="paragraph">
              <wp:posOffset>304487</wp:posOffset>
            </wp:positionV>
            <wp:extent cx="1666240" cy="500380"/>
            <wp:effectExtent l="0" t="0" r="0" b="0"/>
            <wp:wrapSquare wrapText="bothSides"/>
            <wp:docPr id="1" name="Picture 1" descr="page5image42806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5image428066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6240" cy="5003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Arial"/>
          <w:b/>
          <w:bCs/>
          <w:noProof/>
          <w:color w:val="000000"/>
          <w:lang w:val="en-US"/>
        </w:rPr>
        <w:drawing>
          <wp:anchor distT="0" distB="0" distL="114300" distR="114300" simplePos="0" relativeHeight="251665408" behindDoc="0" locked="0" layoutInCell="1" allowOverlap="1" wp14:anchorId="6C3AA879" wp14:editId="215E0B4B">
            <wp:simplePos x="0" y="0"/>
            <wp:positionH relativeFrom="column">
              <wp:posOffset>2337411</wp:posOffset>
            </wp:positionH>
            <wp:positionV relativeFrom="paragraph">
              <wp:posOffset>12700</wp:posOffset>
            </wp:positionV>
            <wp:extent cx="1063625" cy="1063625"/>
            <wp:effectExtent l="12700" t="12700" r="15875" b="15875"/>
            <wp:wrapSquare wrapText="bothSides"/>
            <wp:docPr id="5" name="Picture 5"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3625" cy="1063625"/>
                    </a:xfrm>
                    <a:prstGeom prst="rect">
                      <a:avLst/>
                    </a:prstGeom>
                    <a:noFill/>
                    <a:ln w="1270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p w14:paraId="265DD164" w14:textId="77777777" w:rsidR="00A471D4" w:rsidRDefault="00A471D4" w:rsidP="00A471D4">
      <w:pPr>
        <w:spacing w:before="100" w:beforeAutospacing="1" w:after="100" w:afterAutospacing="1"/>
        <w:rPr>
          <w:rFonts w:asciiTheme="minorHAnsi" w:eastAsia="Times New Roman" w:hAnsiTheme="minorHAnsi" w:cstheme="minorHAnsi"/>
          <w:b/>
          <w:bCs/>
          <w:sz w:val="24"/>
          <w:lang w:eastAsia="en-GB"/>
        </w:rPr>
      </w:pPr>
    </w:p>
    <w:p w14:paraId="7836BAFF" w14:textId="77777777" w:rsidR="00A471D4" w:rsidRDefault="00A471D4" w:rsidP="00A471D4">
      <w:pPr>
        <w:spacing w:before="100" w:beforeAutospacing="1" w:after="100" w:afterAutospacing="1"/>
        <w:rPr>
          <w:rFonts w:asciiTheme="minorHAnsi" w:eastAsia="Times New Roman" w:hAnsiTheme="minorHAnsi" w:cstheme="minorHAnsi"/>
          <w:b/>
          <w:bCs/>
          <w:sz w:val="24"/>
          <w:lang w:eastAsia="en-GB"/>
        </w:rPr>
      </w:pPr>
    </w:p>
    <w:p w14:paraId="318CCA55" w14:textId="77777777" w:rsidR="00704A1E" w:rsidRDefault="00A471D4" w:rsidP="00A471D4">
      <w:pPr>
        <w:rPr>
          <w:rFonts w:asciiTheme="minorHAnsi" w:eastAsia="Times New Roman" w:hAnsiTheme="minorHAnsi" w:cstheme="minorHAnsi"/>
          <w:sz w:val="24"/>
          <w:lang w:eastAsia="en-GB"/>
        </w:rPr>
      </w:pPr>
      <w:r w:rsidRPr="00832BFB">
        <w:rPr>
          <w:rFonts w:asciiTheme="minorHAnsi" w:eastAsia="Times New Roman" w:hAnsiTheme="minorHAnsi" w:cstheme="minorHAnsi"/>
          <w:sz w:val="24"/>
          <w:lang w:eastAsia="en-GB"/>
        </w:rPr>
        <w:fldChar w:fldCharType="begin"/>
      </w:r>
      <w:r w:rsidRPr="00832BFB">
        <w:rPr>
          <w:rFonts w:asciiTheme="minorHAnsi" w:eastAsia="Times New Roman" w:hAnsiTheme="minorHAnsi" w:cstheme="minorHAnsi"/>
          <w:sz w:val="24"/>
          <w:lang w:eastAsia="en-GB"/>
        </w:rPr>
        <w:instrText xml:space="preserve"> INCLUDEPICTURE "/var/folders/q5/_htts83j2vsgk7z957dgw6mw0000gq/T/com.microsoft.Word/WebArchiveCopyPasteTempFiles/page5image42806656" \* MERGEFORMATINET </w:instrText>
      </w:r>
      <w:r w:rsidRPr="00832BFB">
        <w:rPr>
          <w:rFonts w:asciiTheme="minorHAnsi" w:eastAsia="Times New Roman" w:hAnsiTheme="minorHAnsi" w:cstheme="minorHAnsi"/>
          <w:sz w:val="24"/>
          <w:lang w:eastAsia="en-GB"/>
        </w:rPr>
        <w:fldChar w:fldCharType="end"/>
      </w:r>
      <w:r>
        <w:rPr>
          <w:rFonts w:asciiTheme="minorHAnsi" w:eastAsia="Times New Roman" w:hAnsiTheme="minorHAnsi" w:cstheme="minorHAnsi"/>
          <w:b/>
          <w:bCs/>
          <w:sz w:val="24"/>
          <w:lang w:eastAsia="en-GB"/>
        </w:rPr>
        <w:t xml:space="preserve">APPENDIX </w:t>
      </w:r>
      <w:r w:rsidR="00704A1E">
        <w:rPr>
          <w:rFonts w:asciiTheme="minorHAnsi" w:eastAsia="Times New Roman" w:hAnsiTheme="minorHAnsi" w:cstheme="minorHAnsi"/>
          <w:b/>
          <w:bCs/>
          <w:sz w:val="24"/>
          <w:lang w:eastAsia="en-GB"/>
        </w:rPr>
        <w:t>2</w:t>
      </w:r>
      <w:r>
        <w:rPr>
          <w:rFonts w:asciiTheme="minorHAnsi" w:eastAsia="Times New Roman" w:hAnsiTheme="minorHAnsi" w:cstheme="minorHAnsi"/>
          <w:b/>
          <w:bCs/>
          <w:sz w:val="24"/>
          <w:lang w:eastAsia="en-GB"/>
        </w:rPr>
        <w:t xml:space="preserve"> – </w:t>
      </w:r>
      <w:proofErr w:type="spellStart"/>
      <w:r w:rsidR="00704A1E">
        <w:rPr>
          <w:rFonts w:asciiTheme="minorHAnsi" w:eastAsia="Times New Roman" w:hAnsiTheme="minorHAnsi" w:cstheme="minorHAnsi"/>
          <w:sz w:val="24"/>
          <w:lang w:eastAsia="en-GB"/>
        </w:rPr>
        <w:t>OxLEP</w:t>
      </w:r>
      <w:proofErr w:type="spellEnd"/>
      <w:r w:rsidR="00704A1E">
        <w:rPr>
          <w:rFonts w:asciiTheme="minorHAnsi" w:eastAsia="Times New Roman" w:hAnsiTheme="minorHAnsi" w:cstheme="minorHAnsi"/>
          <w:sz w:val="24"/>
          <w:lang w:eastAsia="en-GB"/>
        </w:rPr>
        <w:t xml:space="preserve"> Skills</w:t>
      </w:r>
      <w:r w:rsidRPr="00D80173">
        <w:rPr>
          <w:rFonts w:asciiTheme="minorHAnsi" w:eastAsia="Times New Roman" w:hAnsiTheme="minorHAnsi" w:cstheme="minorHAnsi"/>
          <w:sz w:val="24"/>
          <w:lang w:eastAsia="en-GB"/>
        </w:rPr>
        <w:t xml:space="preserve"> </w:t>
      </w:r>
      <w:r w:rsidR="00704A1E">
        <w:rPr>
          <w:rFonts w:asciiTheme="minorHAnsi" w:eastAsia="Times New Roman" w:hAnsiTheme="minorHAnsi" w:cstheme="minorHAnsi"/>
          <w:sz w:val="24"/>
          <w:lang w:eastAsia="en-GB"/>
        </w:rPr>
        <w:t>–</w:t>
      </w:r>
      <w:r>
        <w:rPr>
          <w:rFonts w:asciiTheme="minorHAnsi" w:eastAsia="Times New Roman" w:hAnsiTheme="minorHAnsi" w:cstheme="minorHAnsi"/>
          <w:b/>
          <w:bCs/>
          <w:sz w:val="24"/>
          <w:lang w:eastAsia="en-GB"/>
        </w:rPr>
        <w:t xml:space="preserve"> </w:t>
      </w:r>
      <w:r w:rsidR="00704A1E">
        <w:rPr>
          <w:rFonts w:asciiTheme="minorHAnsi" w:eastAsia="Times New Roman" w:hAnsiTheme="minorHAnsi" w:cstheme="minorHAnsi"/>
          <w:sz w:val="24"/>
          <w:lang w:eastAsia="en-GB"/>
        </w:rPr>
        <w:t>Extended Placement Form</w:t>
      </w:r>
    </w:p>
    <w:p w14:paraId="33B9E8ED" w14:textId="1810B735" w:rsidR="00E35F0C" w:rsidRDefault="00E35F0C" w:rsidP="000D2993">
      <w:pPr>
        <w:jc w:val="center"/>
        <w:rPr>
          <w:rFonts w:asciiTheme="minorHAnsi" w:eastAsia="Times New Roman" w:hAnsiTheme="minorHAnsi" w:cstheme="minorHAnsi"/>
          <w:b/>
          <w:bCs/>
          <w:sz w:val="24"/>
          <w:lang w:eastAsia="en-GB"/>
        </w:rPr>
      </w:pPr>
      <w:r>
        <w:rPr>
          <w:rFonts w:ascii="HelveticaNeue" w:eastAsia="Times New Roman" w:hAnsi="HelveticaNeue" w:cs="Times New Roman"/>
          <w:noProof/>
          <w:color w:val="000000"/>
          <w:sz w:val="36"/>
          <w:szCs w:val="36"/>
          <w:lang w:eastAsia="en-GB"/>
        </w:rPr>
        <w:drawing>
          <wp:inline distT="0" distB="0" distL="0" distR="0" wp14:anchorId="1D9667F5" wp14:editId="4CBABEFD">
            <wp:extent cx="5629755" cy="7360920"/>
            <wp:effectExtent l="0" t="0" r="0" b="5080"/>
            <wp:docPr id="12" name="Picture 1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reenshot 2019-10-04 at 14.07.44.png"/>
                    <pic:cNvPicPr/>
                  </pic:nvPicPr>
                  <pic:blipFill rotWithShape="1">
                    <a:blip r:embed="rId15">
                      <a:extLst>
                        <a:ext uri="{28A0092B-C50C-407E-A947-70E740481C1C}">
                          <a14:useLocalDpi xmlns:a14="http://schemas.microsoft.com/office/drawing/2010/main" val="0"/>
                        </a:ext>
                      </a:extLst>
                    </a:blip>
                    <a:srcRect l="7025" t="13383" r="6747" b="2286"/>
                    <a:stretch/>
                  </pic:blipFill>
                  <pic:spPr bwMode="auto">
                    <a:xfrm>
                      <a:off x="0" y="0"/>
                      <a:ext cx="5642970" cy="7378199"/>
                    </a:xfrm>
                    <a:prstGeom prst="rect">
                      <a:avLst/>
                    </a:prstGeom>
                    <a:ln>
                      <a:noFill/>
                    </a:ln>
                    <a:extLst>
                      <a:ext uri="{53640926-AAD7-44D8-BBD7-CCE9431645EC}">
                        <a14:shadowObscured xmlns:a14="http://schemas.microsoft.com/office/drawing/2010/main"/>
                      </a:ext>
                    </a:extLst>
                  </pic:spPr>
                </pic:pic>
              </a:graphicData>
            </a:graphic>
          </wp:inline>
        </w:drawing>
      </w:r>
    </w:p>
    <w:p w14:paraId="7B202811" w14:textId="77777777" w:rsidR="001E39FD" w:rsidRDefault="001E39FD" w:rsidP="001E39FD">
      <w:pPr>
        <w:rPr>
          <w:rFonts w:ascii="HelveticaNeue" w:eastAsia="Times New Roman" w:hAnsi="HelveticaNeue" w:cs="Times New Roman"/>
          <w:color w:val="000000"/>
          <w:sz w:val="36"/>
          <w:szCs w:val="36"/>
          <w:lang w:eastAsia="en-GB"/>
        </w:rPr>
        <w:sectPr w:rsidR="001E39FD" w:rsidSect="00A471D4">
          <w:headerReference w:type="default" r:id="rId16"/>
          <w:pgSz w:w="11900" w:h="16840"/>
          <w:pgMar w:top="1440" w:right="1440" w:bottom="1440" w:left="1440" w:header="708" w:footer="708" w:gutter="0"/>
          <w:cols w:space="708"/>
          <w:docGrid w:linePitch="360"/>
        </w:sectPr>
      </w:pPr>
    </w:p>
    <w:p w14:paraId="1BAE0BFD" w14:textId="77777777" w:rsidR="001E39FD" w:rsidRDefault="001E39FD" w:rsidP="001E39FD">
      <w:pPr>
        <w:spacing w:before="100" w:beforeAutospacing="1" w:after="100" w:afterAutospacing="1"/>
        <w:rPr>
          <w:rFonts w:asciiTheme="minorHAnsi" w:eastAsia="Times New Roman" w:hAnsiTheme="minorHAnsi" w:cstheme="minorHAnsi"/>
          <w:b/>
          <w:bCs/>
          <w:sz w:val="24"/>
          <w:lang w:eastAsia="en-GB"/>
        </w:rPr>
      </w:pPr>
      <w:r w:rsidRPr="00832BFB">
        <w:rPr>
          <w:rFonts w:asciiTheme="minorHAnsi" w:eastAsia="Times New Roman" w:hAnsiTheme="minorHAnsi" w:cstheme="minorHAnsi"/>
          <w:noProof/>
          <w:sz w:val="24"/>
          <w:lang w:eastAsia="en-GB"/>
        </w:rPr>
        <w:lastRenderedPageBreak/>
        <w:drawing>
          <wp:anchor distT="0" distB="0" distL="114300" distR="114300" simplePos="0" relativeHeight="251669504" behindDoc="0" locked="0" layoutInCell="1" allowOverlap="1" wp14:anchorId="05DD544F" wp14:editId="16F811A0">
            <wp:simplePos x="0" y="0"/>
            <wp:positionH relativeFrom="column">
              <wp:posOffset>3669022</wp:posOffset>
            </wp:positionH>
            <wp:positionV relativeFrom="paragraph">
              <wp:posOffset>304487</wp:posOffset>
            </wp:positionV>
            <wp:extent cx="1666240" cy="500380"/>
            <wp:effectExtent l="0" t="0" r="0" b="0"/>
            <wp:wrapSquare wrapText="bothSides"/>
            <wp:docPr id="6" name="Picture 6" descr="page5image42806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5image428066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6240" cy="5003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Arial"/>
          <w:b/>
          <w:bCs/>
          <w:noProof/>
          <w:color w:val="000000"/>
          <w:lang w:val="en-US"/>
        </w:rPr>
        <w:drawing>
          <wp:anchor distT="0" distB="0" distL="114300" distR="114300" simplePos="0" relativeHeight="251668480" behindDoc="0" locked="0" layoutInCell="1" allowOverlap="1" wp14:anchorId="45C8E012" wp14:editId="4648EE2D">
            <wp:simplePos x="0" y="0"/>
            <wp:positionH relativeFrom="column">
              <wp:posOffset>2337411</wp:posOffset>
            </wp:positionH>
            <wp:positionV relativeFrom="paragraph">
              <wp:posOffset>12700</wp:posOffset>
            </wp:positionV>
            <wp:extent cx="1063625" cy="1063625"/>
            <wp:effectExtent l="12700" t="12700" r="15875" b="15875"/>
            <wp:wrapSquare wrapText="bothSides"/>
            <wp:docPr id="7" name="Picture 7"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3625" cy="1063625"/>
                    </a:xfrm>
                    <a:prstGeom prst="rect">
                      <a:avLst/>
                    </a:prstGeom>
                    <a:noFill/>
                    <a:ln w="1270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p w14:paraId="7F0EAD77" w14:textId="77777777" w:rsidR="001E39FD" w:rsidRDefault="001E39FD" w:rsidP="001E39FD">
      <w:pPr>
        <w:spacing w:before="100" w:beforeAutospacing="1" w:after="100" w:afterAutospacing="1"/>
        <w:rPr>
          <w:rFonts w:asciiTheme="minorHAnsi" w:eastAsia="Times New Roman" w:hAnsiTheme="minorHAnsi" w:cstheme="minorHAnsi"/>
          <w:b/>
          <w:bCs/>
          <w:sz w:val="24"/>
          <w:lang w:eastAsia="en-GB"/>
        </w:rPr>
      </w:pPr>
    </w:p>
    <w:p w14:paraId="7121B626" w14:textId="77777777" w:rsidR="001E39FD" w:rsidRDefault="001E39FD" w:rsidP="001E39FD">
      <w:pPr>
        <w:spacing w:before="100" w:beforeAutospacing="1" w:after="100" w:afterAutospacing="1"/>
        <w:rPr>
          <w:rFonts w:asciiTheme="minorHAnsi" w:eastAsia="Times New Roman" w:hAnsiTheme="minorHAnsi" w:cstheme="minorHAnsi"/>
          <w:b/>
          <w:bCs/>
          <w:sz w:val="24"/>
          <w:lang w:eastAsia="en-GB"/>
        </w:rPr>
      </w:pPr>
    </w:p>
    <w:p w14:paraId="3555BCD4" w14:textId="63A74FFE" w:rsidR="001E39FD" w:rsidRDefault="001E39FD" w:rsidP="001E39FD">
      <w:pPr>
        <w:rPr>
          <w:rFonts w:asciiTheme="minorHAnsi" w:eastAsia="Times New Roman" w:hAnsiTheme="minorHAnsi" w:cstheme="minorHAnsi"/>
          <w:sz w:val="24"/>
          <w:lang w:eastAsia="en-GB"/>
        </w:rPr>
      </w:pPr>
      <w:r w:rsidRPr="00832BFB">
        <w:rPr>
          <w:rFonts w:asciiTheme="minorHAnsi" w:eastAsia="Times New Roman" w:hAnsiTheme="minorHAnsi" w:cstheme="minorHAnsi"/>
          <w:sz w:val="24"/>
          <w:lang w:eastAsia="en-GB"/>
        </w:rPr>
        <w:fldChar w:fldCharType="begin"/>
      </w:r>
      <w:r w:rsidRPr="00832BFB">
        <w:rPr>
          <w:rFonts w:asciiTheme="minorHAnsi" w:eastAsia="Times New Roman" w:hAnsiTheme="minorHAnsi" w:cstheme="minorHAnsi"/>
          <w:sz w:val="24"/>
          <w:lang w:eastAsia="en-GB"/>
        </w:rPr>
        <w:instrText xml:space="preserve"> INCLUDEPICTURE "/var/folders/q5/_htts83j2vsgk7z957dgw6mw0000gq/T/com.microsoft.Word/WebArchiveCopyPasteTempFiles/page5image42806656" \* MERGEFORMATINET </w:instrText>
      </w:r>
      <w:r w:rsidRPr="00832BFB">
        <w:rPr>
          <w:rFonts w:asciiTheme="minorHAnsi" w:eastAsia="Times New Roman" w:hAnsiTheme="minorHAnsi" w:cstheme="minorHAnsi"/>
          <w:sz w:val="24"/>
          <w:lang w:eastAsia="en-GB"/>
        </w:rPr>
        <w:fldChar w:fldCharType="end"/>
      </w:r>
      <w:r>
        <w:rPr>
          <w:rFonts w:asciiTheme="minorHAnsi" w:eastAsia="Times New Roman" w:hAnsiTheme="minorHAnsi" w:cstheme="minorHAnsi"/>
          <w:b/>
          <w:bCs/>
          <w:sz w:val="24"/>
          <w:lang w:eastAsia="en-GB"/>
        </w:rPr>
        <w:t xml:space="preserve">APPENDIX </w:t>
      </w:r>
      <w:r w:rsidR="00386D2C">
        <w:rPr>
          <w:rFonts w:asciiTheme="minorHAnsi" w:eastAsia="Times New Roman" w:hAnsiTheme="minorHAnsi" w:cstheme="minorHAnsi"/>
          <w:b/>
          <w:bCs/>
          <w:sz w:val="24"/>
          <w:lang w:eastAsia="en-GB"/>
        </w:rPr>
        <w:t>3</w:t>
      </w:r>
      <w:r>
        <w:rPr>
          <w:rFonts w:asciiTheme="minorHAnsi" w:eastAsia="Times New Roman" w:hAnsiTheme="minorHAnsi" w:cstheme="minorHAnsi"/>
          <w:b/>
          <w:bCs/>
          <w:sz w:val="24"/>
          <w:lang w:eastAsia="en-GB"/>
        </w:rPr>
        <w:t xml:space="preserve"> – </w:t>
      </w:r>
      <w:r w:rsidR="00386D2C">
        <w:rPr>
          <w:rFonts w:asciiTheme="minorHAnsi" w:eastAsia="Times New Roman" w:hAnsiTheme="minorHAnsi" w:cstheme="minorHAnsi"/>
          <w:sz w:val="24"/>
          <w:lang w:eastAsia="en-GB"/>
        </w:rPr>
        <w:t>Experience in Work Information</w:t>
      </w:r>
    </w:p>
    <w:p w14:paraId="403078A5" w14:textId="5B37B744" w:rsidR="00E224EE" w:rsidRDefault="00386D2C" w:rsidP="00E224EE">
      <w:pPr>
        <w:spacing w:before="100" w:beforeAutospacing="1" w:after="100" w:afterAutospacing="1"/>
        <w:jc w:val="both"/>
        <w:rPr>
          <w:rFonts w:asciiTheme="minorHAnsi" w:eastAsia="Times New Roman" w:hAnsiTheme="minorHAnsi" w:cstheme="minorHAnsi"/>
          <w:sz w:val="24"/>
          <w:lang w:eastAsia="en-GB"/>
        </w:rPr>
      </w:pPr>
      <w:r>
        <w:rPr>
          <w:rFonts w:asciiTheme="minorHAnsi" w:eastAsia="Times New Roman" w:hAnsiTheme="minorHAnsi" w:cstheme="minorHAnsi"/>
          <w:sz w:val="24"/>
          <w:lang w:eastAsia="en-GB"/>
        </w:rPr>
        <w:t>Thank you for working alongside Bardwell School to provide Experience in Work. We look forward to working with you over the coming weeks.</w:t>
      </w:r>
    </w:p>
    <w:p w14:paraId="3D7C62E4" w14:textId="77777777" w:rsidR="00DD77FD" w:rsidRDefault="00386D2C" w:rsidP="004E720E">
      <w:pPr>
        <w:spacing w:before="100" w:beforeAutospacing="1" w:after="100" w:afterAutospacing="1"/>
        <w:jc w:val="both"/>
        <w:rPr>
          <w:rFonts w:asciiTheme="minorHAnsi" w:eastAsia="Times New Roman" w:hAnsiTheme="minorHAnsi" w:cstheme="minorHAnsi"/>
          <w:b/>
          <w:bCs/>
          <w:sz w:val="24"/>
          <w:lang w:eastAsia="en-GB"/>
        </w:rPr>
      </w:pPr>
      <w:r w:rsidRPr="0082732F">
        <w:rPr>
          <w:rFonts w:asciiTheme="minorHAnsi" w:eastAsia="Times New Roman" w:hAnsiTheme="minorHAnsi" w:cstheme="minorHAnsi"/>
          <w:b/>
          <w:bCs/>
          <w:sz w:val="24"/>
          <w:lang w:eastAsia="en-GB"/>
        </w:rPr>
        <w:t>Contact details</w:t>
      </w:r>
    </w:p>
    <w:p w14:paraId="0EC25FE3" w14:textId="2C3AF5CC" w:rsidR="00AE74AA" w:rsidRDefault="0082732F" w:rsidP="004E720E">
      <w:pPr>
        <w:spacing w:before="100" w:beforeAutospacing="1" w:after="100" w:afterAutospacing="1"/>
        <w:jc w:val="both"/>
        <w:rPr>
          <w:rFonts w:asciiTheme="minorHAnsi" w:eastAsia="Times New Roman" w:hAnsiTheme="minorHAnsi" w:cstheme="minorHAnsi"/>
          <w:sz w:val="24"/>
          <w:lang w:eastAsia="en-GB"/>
        </w:rPr>
      </w:pPr>
      <w:r>
        <w:rPr>
          <w:rFonts w:asciiTheme="minorHAnsi" w:eastAsia="Times New Roman" w:hAnsiTheme="minorHAnsi" w:cstheme="minorHAnsi"/>
          <w:sz w:val="24"/>
          <w:lang w:eastAsia="en-GB"/>
        </w:rPr>
        <w:t xml:space="preserve">Should you need to contact us or have any questions or concerns over the course of the </w:t>
      </w:r>
      <w:r w:rsidR="00DD77FD">
        <w:rPr>
          <w:rFonts w:asciiTheme="minorHAnsi" w:eastAsia="Times New Roman" w:hAnsiTheme="minorHAnsi" w:cstheme="minorHAnsi"/>
          <w:sz w:val="24"/>
          <w:lang w:eastAsia="en-GB"/>
        </w:rPr>
        <w:t>placement</w:t>
      </w:r>
      <w:r>
        <w:rPr>
          <w:rFonts w:asciiTheme="minorHAnsi" w:eastAsia="Times New Roman" w:hAnsiTheme="minorHAnsi" w:cstheme="minorHAnsi"/>
          <w:sz w:val="24"/>
          <w:lang w:eastAsia="en-GB"/>
        </w:rPr>
        <w:t xml:space="preserve">, </w:t>
      </w:r>
      <w:r w:rsidR="00DD77FD">
        <w:rPr>
          <w:rFonts w:asciiTheme="minorHAnsi" w:eastAsia="Times New Roman" w:hAnsiTheme="minorHAnsi" w:cstheme="minorHAnsi"/>
          <w:sz w:val="24"/>
          <w:lang w:eastAsia="en-GB"/>
        </w:rPr>
        <w:t>please refer to</w:t>
      </w:r>
      <w:r>
        <w:rPr>
          <w:rFonts w:asciiTheme="minorHAnsi" w:eastAsia="Times New Roman" w:hAnsiTheme="minorHAnsi" w:cstheme="minorHAnsi"/>
          <w:sz w:val="24"/>
          <w:lang w:eastAsia="en-GB"/>
        </w:rPr>
        <w:t xml:space="preserve"> contact details </w:t>
      </w:r>
      <w:r w:rsidR="00DD77FD">
        <w:rPr>
          <w:rFonts w:asciiTheme="minorHAnsi" w:eastAsia="Times New Roman" w:hAnsiTheme="minorHAnsi" w:cstheme="minorHAnsi"/>
          <w:sz w:val="24"/>
          <w:lang w:eastAsia="en-GB"/>
        </w:rPr>
        <w:t>below:</w:t>
      </w:r>
    </w:p>
    <w:tbl>
      <w:tblPr>
        <w:tblStyle w:val="TableGrid"/>
        <w:tblW w:w="0" w:type="auto"/>
        <w:tblLook w:val="04A0" w:firstRow="1" w:lastRow="0" w:firstColumn="1" w:lastColumn="0" w:noHBand="0" w:noVBand="1"/>
      </w:tblPr>
      <w:tblGrid>
        <w:gridCol w:w="3005"/>
        <w:gridCol w:w="3005"/>
        <w:gridCol w:w="3006"/>
      </w:tblGrid>
      <w:tr w:rsidR="00DD77FD" w14:paraId="25EBDF3F" w14:textId="77777777" w:rsidTr="00DD77FD">
        <w:tc>
          <w:tcPr>
            <w:tcW w:w="3005" w:type="dxa"/>
          </w:tcPr>
          <w:p w14:paraId="3AEA1CBC" w14:textId="77777777" w:rsidR="00DD77FD" w:rsidRDefault="00DD77FD" w:rsidP="004E720E">
            <w:pPr>
              <w:spacing w:before="100" w:beforeAutospacing="1" w:after="100" w:afterAutospacing="1"/>
              <w:jc w:val="both"/>
              <w:rPr>
                <w:rFonts w:asciiTheme="minorHAnsi" w:eastAsia="Times New Roman" w:hAnsiTheme="minorHAnsi" w:cstheme="minorHAnsi"/>
                <w:b/>
                <w:bCs/>
                <w:sz w:val="24"/>
                <w:lang w:eastAsia="en-GB"/>
              </w:rPr>
            </w:pPr>
            <w:r>
              <w:rPr>
                <w:rFonts w:asciiTheme="minorHAnsi" w:eastAsia="Times New Roman" w:hAnsiTheme="minorHAnsi" w:cstheme="minorHAnsi"/>
                <w:b/>
                <w:bCs/>
                <w:sz w:val="24"/>
                <w:lang w:eastAsia="en-GB"/>
              </w:rPr>
              <w:t>Bardwell School</w:t>
            </w:r>
          </w:p>
          <w:p w14:paraId="378C233A" w14:textId="521013D4" w:rsidR="00DD77FD" w:rsidRDefault="00DD77FD" w:rsidP="004E720E">
            <w:pPr>
              <w:spacing w:before="100" w:beforeAutospacing="1" w:after="100" w:afterAutospacing="1"/>
              <w:jc w:val="both"/>
              <w:rPr>
                <w:rFonts w:asciiTheme="minorHAnsi" w:eastAsia="Times New Roman" w:hAnsiTheme="minorHAnsi" w:cstheme="minorHAnsi"/>
                <w:b/>
                <w:bCs/>
                <w:sz w:val="24"/>
                <w:lang w:eastAsia="en-GB"/>
              </w:rPr>
            </w:pPr>
            <w:r>
              <w:rPr>
                <w:rFonts w:asciiTheme="minorHAnsi" w:eastAsia="Times New Roman" w:hAnsiTheme="minorHAnsi" w:cstheme="minorHAnsi"/>
                <w:b/>
                <w:bCs/>
                <w:sz w:val="24"/>
                <w:lang w:eastAsia="en-GB"/>
              </w:rPr>
              <w:t>Hendon Place</w:t>
            </w:r>
          </w:p>
          <w:p w14:paraId="5C03E42A" w14:textId="77777777" w:rsidR="00DD77FD" w:rsidRDefault="00DD77FD" w:rsidP="004E720E">
            <w:pPr>
              <w:spacing w:before="100" w:beforeAutospacing="1" w:after="100" w:afterAutospacing="1"/>
              <w:jc w:val="both"/>
              <w:rPr>
                <w:rFonts w:asciiTheme="minorHAnsi" w:eastAsia="Times New Roman" w:hAnsiTheme="minorHAnsi" w:cstheme="minorHAnsi"/>
                <w:b/>
                <w:bCs/>
                <w:sz w:val="24"/>
                <w:lang w:eastAsia="en-GB"/>
              </w:rPr>
            </w:pPr>
            <w:r>
              <w:rPr>
                <w:rFonts w:asciiTheme="minorHAnsi" w:eastAsia="Times New Roman" w:hAnsiTheme="minorHAnsi" w:cstheme="minorHAnsi"/>
                <w:b/>
                <w:bCs/>
                <w:sz w:val="24"/>
                <w:lang w:eastAsia="en-GB"/>
              </w:rPr>
              <w:t>Sunderland Drive</w:t>
            </w:r>
          </w:p>
          <w:p w14:paraId="1AB332FC" w14:textId="25761A23" w:rsidR="00DD77FD" w:rsidRDefault="00DD77FD" w:rsidP="004E720E">
            <w:pPr>
              <w:spacing w:before="100" w:beforeAutospacing="1" w:after="100" w:afterAutospacing="1"/>
              <w:jc w:val="both"/>
              <w:rPr>
                <w:rFonts w:asciiTheme="minorHAnsi" w:eastAsia="Times New Roman" w:hAnsiTheme="minorHAnsi" w:cstheme="minorHAnsi"/>
                <w:b/>
                <w:bCs/>
                <w:sz w:val="24"/>
                <w:lang w:eastAsia="en-GB"/>
              </w:rPr>
            </w:pPr>
            <w:r>
              <w:rPr>
                <w:rFonts w:asciiTheme="minorHAnsi" w:eastAsia="Times New Roman" w:hAnsiTheme="minorHAnsi" w:cstheme="minorHAnsi"/>
                <w:b/>
                <w:bCs/>
                <w:sz w:val="24"/>
                <w:lang w:eastAsia="en-GB"/>
              </w:rPr>
              <w:t>Bicester, OX26 4RZ</w:t>
            </w:r>
          </w:p>
        </w:tc>
        <w:tc>
          <w:tcPr>
            <w:tcW w:w="3005" w:type="dxa"/>
          </w:tcPr>
          <w:p w14:paraId="3F0983B7" w14:textId="77777777" w:rsidR="00DD77FD" w:rsidRDefault="005A152A" w:rsidP="004E720E">
            <w:pPr>
              <w:spacing w:before="100" w:beforeAutospacing="1" w:after="100" w:afterAutospacing="1"/>
              <w:jc w:val="both"/>
              <w:rPr>
                <w:rFonts w:asciiTheme="minorHAnsi" w:eastAsia="Times New Roman" w:hAnsiTheme="minorHAnsi" w:cstheme="minorHAnsi"/>
                <w:b/>
                <w:bCs/>
                <w:sz w:val="24"/>
                <w:lang w:eastAsia="en-GB"/>
              </w:rPr>
            </w:pPr>
            <w:r>
              <w:rPr>
                <w:rFonts w:asciiTheme="minorHAnsi" w:eastAsia="Times New Roman" w:hAnsiTheme="minorHAnsi" w:cstheme="minorHAnsi"/>
                <w:b/>
                <w:bCs/>
                <w:sz w:val="24"/>
                <w:lang w:eastAsia="en-GB"/>
              </w:rPr>
              <w:t>Contact telephone number</w:t>
            </w:r>
          </w:p>
          <w:p w14:paraId="67B7AA29" w14:textId="0F9CA57E" w:rsidR="005A152A" w:rsidRDefault="005A152A" w:rsidP="004E720E">
            <w:pPr>
              <w:spacing w:before="100" w:beforeAutospacing="1" w:after="100" w:afterAutospacing="1"/>
              <w:jc w:val="both"/>
              <w:rPr>
                <w:rFonts w:asciiTheme="minorHAnsi" w:eastAsia="Times New Roman" w:hAnsiTheme="minorHAnsi" w:cstheme="minorHAnsi"/>
                <w:b/>
                <w:bCs/>
                <w:sz w:val="24"/>
                <w:lang w:eastAsia="en-GB"/>
              </w:rPr>
            </w:pPr>
            <w:r>
              <w:rPr>
                <w:rFonts w:asciiTheme="minorHAnsi" w:eastAsia="Times New Roman" w:hAnsiTheme="minorHAnsi" w:cstheme="minorHAnsi"/>
                <w:b/>
                <w:bCs/>
                <w:sz w:val="24"/>
                <w:lang w:eastAsia="en-GB"/>
              </w:rPr>
              <w:t>01869.242.182</w:t>
            </w:r>
          </w:p>
        </w:tc>
        <w:tc>
          <w:tcPr>
            <w:tcW w:w="3006" w:type="dxa"/>
          </w:tcPr>
          <w:p w14:paraId="27693F46" w14:textId="77777777" w:rsidR="00DD77FD" w:rsidRDefault="005A152A" w:rsidP="004E720E">
            <w:pPr>
              <w:spacing w:before="100" w:beforeAutospacing="1" w:after="100" w:afterAutospacing="1"/>
              <w:jc w:val="both"/>
              <w:rPr>
                <w:rFonts w:asciiTheme="minorHAnsi" w:eastAsia="Times New Roman" w:hAnsiTheme="minorHAnsi" w:cstheme="minorHAnsi"/>
                <w:b/>
                <w:bCs/>
                <w:sz w:val="24"/>
                <w:lang w:eastAsia="en-GB"/>
              </w:rPr>
            </w:pPr>
            <w:r>
              <w:rPr>
                <w:rFonts w:asciiTheme="minorHAnsi" w:eastAsia="Times New Roman" w:hAnsiTheme="minorHAnsi" w:cstheme="minorHAnsi"/>
                <w:b/>
                <w:bCs/>
                <w:sz w:val="24"/>
                <w:lang w:eastAsia="en-GB"/>
              </w:rPr>
              <w:t>Name of contact:</w:t>
            </w:r>
          </w:p>
          <w:p w14:paraId="4E1C36D8" w14:textId="77777777" w:rsidR="00924045" w:rsidRDefault="00924045" w:rsidP="004E720E">
            <w:pPr>
              <w:spacing w:before="100" w:beforeAutospacing="1" w:after="100" w:afterAutospacing="1"/>
              <w:jc w:val="both"/>
              <w:rPr>
                <w:rFonts w:asciiTheme="minorHAnsi" w:eastAsia="Times New Roman" w:hAnsiTheme="minorHAnsi" w:cstheme="minorHAnsi"/>
                <w:b/>
                <w:bCs/>
                <w:sz w:val="24"/>
                <w:lang w:eastAsia="en-GB"/>
              </w:rPr>
            </w:pPr>
          </w:p>
          <w:p w14:paraId="0C07E514" w14:textId="0672FCE6" w:rsidR="00924045" w:rsidRDefault="00924045" w:rsidP="004E720E">
            <w:pPr>
              <w:spacing w:before="100" w:beforeAutospacing="1" w:after="100" w:afterAutospacing="1"/>
              <w:jc w:val="both"/>
              <w:rPr>
                <w:rFonts w:asciiTheme="minorHAnsi" w:eastAsia="Times New Roman" w:hAnsiTheme="minorHAnsi" w:cstheme="minorHAnsi"/>
                <w:b/>
                <w:bCs/>
                <w:sz w:val="24"/>
                <w:lang w:eastAsia="en-GB"/>
              </w:rPr>
            </w:pPr>
            <w:r>
              <w:rPr>
                <w:rFonts w:asciiTheme="minorHAnsi" w:eastAsia="Times New Roman" w:hAnsiTheme="minorHAnsi" w:cstheme="minorHAnsi"/>
                <w:b/>
                <w:bCs/>
                <w:sz w:val="24"/>
                <w:lang w:eastAsia="en-GB"/>
              </w:rPr>
              <w:t>Email address:</w:t>
            </w:r>
          </w:p>
        </w:tc>
      </w:tr>
    </w:tbl>
    <w:p w14:paraId="6CF46980" w14:textId="0BAA3E1A" w:rsidR="00DD77FD" w:rsidRDefault="00924045" w:rsidP="004E720E">
      <w:pPr>
        <w:spacing w:before="100" w:beforeAutospacing="1" w:after="100" w:afterAutospacing="1"/>
        <w:jc w:val="both"/>
        <w:rPr>
          <w:rFonts w:asciiTheme="minorHAnsi" w:eastAsia="Times New Roman" w:hAnsiTheme="minorHAnsi" w:cstheme="minorHAnsi"/>
          <w:b/>
          <w:bCs/>
          <w:sz w:val="24"/>
          <w:lang w:eastAsia="en-GB"/>
        </w:rPr>
      </w:pPr>
      <w:r w:rsidRPr="00924045">
        <w:rPr>
          <w:rFonts w:asciiTheme="minorHAnsi" w:eastAsia="Times New Roman" w:hAnsiTheme="minorHAnsi" w:cstheme="minorHAnsi"/>
          <w:b/>
          <w:bCs/>
          <w:sz w:val="24"/>
          <w:lang w:eastAsia="en-GB"/>
        </w:rPr>
        <w:t xml:space="preserve">Safeguarding </w:t>
      </w:r>
    </w:p>
    <w:p w14:paraId="6F103340" w14:textId="04D44DDE" w:rsidR="00CF3BF3" w:rsidRPr="00924045" w:rsidRDefault="00924045" w:rsidP="004E720E">
      <w:pPr>
        <w:spacing w:before="100" w:beforeAutospacing="1" w:after="100" w:afterAutospacing="1"/>
        <w:jc w:val="both"/>
        <w:rPr>
          <w:rFonts w:asciiTheme="minorHAnsi" w:eastAsia="Times New Roman" w:hAnsiTheme="minorHAnsi" w:cstheme="minorHAnsi"/>
          <w:sz w:val="24"/>
          <w:lang w:eastAsia="en-GB"/>
        </w:rPr>
      </w:pPr>
      <w:r>
        <w:rPr>
          <w:rFonts w:asciiTheme="minorHAnsi" w:eastAsia="Times New Roman" w:hAnsiTheme="minorHAnsi" w:cstheme="minorHAnsi"/>
          <w:sz w:val="24"/>
          <w:lang w:eastAsia="en-GB"/>
        </w:rPr>
        <w:t>W</w:t>
      </w:r>
      <w:r w:rsidR="00BB1287">
        <w:rPr>
          <w:rFonts w:asciiTheme="minorHAnsi" w:eastAsia="Times New Roman" w:hAnsiTheme="minorHAnsi" w:cstheme="minorHAnsi"/>
          <w:sz w:val="24"/>
          <w:lang w:eastAsia="en-GB"/>
        </w:rPr>
        <w:t xml:space="preserve">hen we use the term ‘safeguarding’, we are referring to the process of promoting the welfare of our pupils and protecting them from harm. </w:t>
      </w:r>
      <w:proofErr w:type="spellStart"/>
      <w:r w:rsidR="00BB1287">
        <w:rPr>
          <w:rFonts w:asciiTheme="minorHAnsi" w:eastAsia="Times New Roman" w:hAnsiTheme="minorHAnsi" w:cstheme="minorHAnsi"/>
          <w:sz w:val="24"/>
          <w:lang w:eastAsia="en-GB"/>
        </w:rPr>
        <w:t>OxLEP</w:t>
      </w:r>
      <w:proofErr w:type="spellEnd"/>
      <w:r w:rsidR="00BB1287">
        <w:rPr>
          <w:rFonts w:asciiTheme="minorHAnsi" w:eastAsia="Times New Roman" w:hAnsiTheme="minorHAnsi" w:cstheme="minorHAnsi"/>
          <w:sz w:val="24"/>
          <w:lang w:eastAsia="en-GB"/>
        </w:rPr>
        <w:t xml:space="preserve"> will have a discussion with you about </w:t>
      </w:r>
      <w:r w:rsidR="00330595">
        <w:rPr>
          <w:rFonts w:asciiTheme="minorHAnsi" w:eastAsia="Times New Roman" w:hAnsiTheme="minorHAnsi" w:cstheme="minorHAnsi"/>
          <w:sz w:val="24"/>
          <w:lang w:eastAsia="en-GB"/>
        </w:rPr>
        <w:t>child protection and will ensure you have understood th</w:t>
      </w:r>
      <w:r w:rsidR="00476316">
        <w:rPr>
          <w:rFonts w:asciiTheme="minorHAnsi" w:eastAsia="Times New Roman" w:hAnsiTheme="minorHAnsi" w:cstheme="minorHAnsi"/>
          <w:sz w:val="24"/>
          <w:lang w:eastAsia="en-GB"/>
        </w:rPr>
        <w:t xml:space="preserve">is. If you have any concerns regarding the welfare of students that are placed with you, please let us know immediately. </w:t>
      </w:r>
      <w:r w:rsidR="00F00E43">
        <w:rPr>
          <w:rFonts w:asciiTheme="minorHAnsi" w:eastAsia="Times New Roman" w:hAnsiTheme="minorHAnsi" w:cstheme="minorHAnsi"/>
          <w:sz w:val="24"/>
          <w:lang w:eastAsia="en-GB"/>
        </w:rPr>
        <w:t xml:space="preserve">You can directly contact the teacher (detailed above) or if you have serious concerns </w:t>
      </w:r>
      <w:r w:rsidR="00203B8A">
        <w:rPr>
          <w:rFonts w:asciiTheme="minorHAnsi" w:eastAsia="Times New Roman" w:hAnsiTheme="minorHAnsi" w:cstheme="minorHAnsi"/>
          <w:sz w:val="24"/>
          <w:lang w:eastAsia="en-GB"/>
        </w:rPr>
        <w:t xml:space="preserve">and would like to speak to our safeguarding lead, please call the school office and ask to </w:t>
      </w:r>
      <w:r w:rsidR="00CF3BF3">
        <w:rPr>
          <w:rFonts w:asciiTheme="minorHAnsi" w:eastAsia="Times New Roman" w:hAnsiTheme="minorHAnsi" w:cstheme="minorHAnsi"/>
          <w:sz w:val="24"/>
          <w:lang w:eastAsia="en-GB"/>
        </w:rPr>
        <w:t>speak to one of the following:</w:t>
      </w:r>
    </w:p>
    <w:tbl>
      <w:tblPr>
        <w:tblStyle w:val="TableGrid"/>
        <w:tblW w:w="0" w:type="auto"/>
        <w:tblLook w:val="04A0" w:firstRow="1" w:lastRow="0" w:firstColumn="1" w:lastColumn="0" w:noHBand="0" w:noVBand="1"/>
      </w:tblPr>
      <w:tblGrid>
        <w:gridCol w:w="1555"/>
        <w:gridCol w:w="3844"/>
        <w:gridCol w:w="3617"/>
      </w:tblGrid>
      <w:tr w:rsidR="00CF3BF3" w14:paraId="12F03BE3" w14:textId="77777777" w:rsidTr="00F11C0D">
        <w:tc>
          <w:tcPr>
            <w:tcW w:w="1555" w:type="dxa"/>
          </w:tcPr>
          <w:p w14:paraId="059B99B5" w14:textId="118ED27F" w:rsidR="00CF3BF3" w:rsidRPr="001845C3" w:rsidRDefault="00CF3BF3" w:rsidP="00DB7852">
            <w:pPr>
              <w:spacing w:before="100" w:beforeAutospacing="1" w:after="100" w:afterAutospacing="1"/>
              <w:jc w:val="both"/>
              <w:rPr>
                <w:rFonts w:asciiTheme="minorHAnsi" w:eastAsia="Times New Roman" w:hAnsiTheme="minorHAnsi" w:cstheme="minorHAnsi"/>
                <w:sz w:val="24"/>
                <w:lang w:eastAsia="en-GB"/>
              </w:rPr>
            </w:pPr>
            <w:r w:rsidRPr="001845C3">
              <w:rPr>
                <w:rFonts w:asciiTheme="minorHAnsi" w:eastAsia="Times New Roman" w:hAnsiTheme="minorHAnsi" w:cstheme="minorHAnsi"/>
                <w:sz w:val="24"/>
                <w:lang w:eastAsia="en-GB"/>
              </w:rPr>
              <w:t>Jade Levine</w:t>
            </w:r>
          </w:p>
        </w:tc>
        <w:tc>
          <w:tcPr>
            <w:tcW w:w="3844" w:type="dxa"/>
          </w:tcPr>
          <w:p w14:paraId="1649B901" w14:textId="77777777" w:rsidR="003E11BC" w:rsidRPr="001845C3" w:rsidRDefault="003E11BC" w:rsidP="00DB7852">
            <w:pPr>
              <w:spacing w:before="100" w:beforeAutospacing="1" w:after="100" w:afterAutospacing="1"/>
              <w:jc w:val="both"/>
              <w:rPr>
                <w:rFonts w:asciiTheme="minorHAnsi" w:eastAsia="Times New Roman" w:hAnsiTheme="minorHAnsi" w:cstheme="minorHAnsi"/>
                <w:sz w:val="24"/>
                <w:lang w:eastAsia="en-GB"/>
              </w:rPr>
            </w:pPr>
            <w:r w:rsidRPr="001845C3">
              <w:rPr>
                <w:rFonts w:asciiTheme="minorHAnsi" w:eastAsia="Times New Roman" w:hAnsiTheme="minorHAnsi" w:cstheme="minorHAnsi"/>
                <w:sz w:val="24"/>
                <w:lang w:eastAsia="en-GB"/>
              </w:rPr>
              <w:t>Pastoral and Safeguarding Manager</w:t>
            </w:r>
          </w:p>
          <w:p w14:paraId="50726BEF" w14:textId="7E04B968" w:rsidR="00CF3BF3" w:rsidRPr="001845C3" w:rsidRDefault="00CF3BF3" w:rsidP="00DB7852">
            <w:pPr>
              <w:spacing w:before="100" w:beforeAutospacing="1" w:after="100" w:afterAutospacing="1"/>
              <w:jc w:val="both"/>
              <w:rPr>
                <w:rFonts w:asciiTheme="minorHAnsi" w:eastAsia="Times New Roman" w:hAnsiTheme="minorHAnsi" w:cstheme="minorHAnsi"/>
                <w:sz w:val="24"/>
                <w:lang w:eastAsia="en-GB"/>
              </w:rPr>
            </w:pPr>
            <w:r w:rsidRPr="001845C3">
              <w:rPr>
                <w:rFonts w:asciiTheme="minorHAnsi" w:eastAsia="Times New Roman" w:hAnsiTheme="minorHAnsi" w:cstheme="minorHAnsi"/>
                <w:sz w:val="24"/>
                <w:lang w:eastAsia="en-GB"/>
              </w:rPr>
              <w:t>Designated Safeguarding Officer</w:t>
            </w:r>
          </w:p>
        </w:tc>
        <w:tc>
          <w:tcPr>
            <w:tcW w:w="3617" w:type="dxa"/>
          </w:tcPr>
          <w:p w14:paraId="5B3ECAA0" w14:textId="7734CE70" w:rsidR="00CF3BF3" w:rsidRPr="001845C3" w:rsidRDefault="00CF3BF3" w:rsidP="00DB7852">
            <w:pPr>
              <w:spacing w:before="100" w:beforeAutospacing="1" w:after="100" w:afterAutospacing="1"/>
              <w:jc w:val="both"/>
              <w:rPr>
                <w:rFonts w:asciiTheme="minorHAnsi" w:eastAsia="Times New Roman" w:hAnsiTheme="minorHAnsi" w:cstheme="minorHAnsi"/>
                <w:sz w:val="24"/>
                <w:lang w:eastAsia="en-GB"/>
              </w:rPr>
            </w:pPr>
            <w:hyperlink r:id="rId17" w:history="1">
              <w:r w:rsidRPr="001845C3">
                <w:rPr>
                  <w:rStyle w:val="Hyperlink"/>
                  <w:rFonts w:asciiTheme="minorHAnsi" w:eastAsia="Times New Roman" w:hAnsiTheme="minorHAnsi" w:cstheme="minorHAnsi"/>
                  <w:sz w:val="24"/>
                  <w:lang w:eastAsia="en-GB"/>
                </w:rPr>
                <w:t>jlev0231@bardwell.oxon.sch.uk</w:t>
              </w:r>
            </w:hyperlink>
            <w:r w:rsidRPr="001845C3">
              <w:rPr>
                <w:rFonts w:asciiTheme="minorHAnsi" w:eastAsia="Times New Roman" w:hAnsiTheme="minorHAnsi" w:cstheme="minorHAnsi"/>
                <w:sz w:val="24"/>
                <w:lang w:eastAsia="en-GB"/>
              </w:rPr>
              <w:t xml:space="preserve"> </w:t>
            </w:r>
          </w:p>
        </w:tc>
      </w:tr>
      <w:tr w:rsidR="003E11BC" w14:paraId="6A043AAF" w14:textId="77777777" w:rsidTr="00F11C0D">
        <w:tc>
          <w:tcPr>
            <w:tcW w:w="1555" w:type="dxa"/>
          </w:tcPr>
          <w:p w14:paraId="4D40D213" w14:textId="6037A02A" w:rsidR="003E11BC" w:rsidRPr="001845C3" w:rsidRDefault="003E11BC" w:rsidP="00DB7852">
            <w:pPr>
              <w:spacing w:before="100" w:beforeAutospacing="1" w:after="100" w:afterAutospacing="1"/>
              <w:jc w:val="both"/>
              <w:rPr>
                <w:rFonts w:asciiTheme="minorHAnsi" w:eastAsia="Times New Roman" w:hAnsiTheme="minorHAnsi" w:cstheme="minorHAnsi"/>
                <w:sz w:val="24"/>
                <w:lang w:eastAsia="en-GB"/>
              </w:rPr>
            </w:pPr>
            <w:r w:rsidRPr="001845C3">
              <w:rPr>
                <w:rFonts w:asciiTheme="minorHAnsi" w:eastAsia="Times New Roman" w:hAnsiTheme="minorHAnsi" w:cstheme="minorHAnsi"/>
                <w:sz w:val="24"/>
                <w:lang w:eastAsia="en-GB"/>
              </w:rPr>
              <w:t>Matthew Selsdon</w:t>
            </w:r>
          </w:p>
        </w:tc>
        <w:tc>
          <w:tcPr>
            <w:tcW w:w="3844" w:type="dxa"/>
          </w:tcPr>
          <w:p w14:paraId="271B6A4F" w14:textId="77777777" w:rsidR="003E11BC" w:rsidRPr="001845C3" w:rsidRDefault="003E11BC" w:rsidP="00DB7852">
            <w:pPr>
              <w:spacing w:before="100" w:beforeAutospacing="1" w:after="100" w:afterAutospacing="1"/>
              <w:jc w:val="both"/>
              <w:rPr>
                <w:rFonts w:asciiTheme="minorHAnsi" w:eastAsia="Times New Roman" w:hAnsiTheme="minorHAnsi" w:cstheme="minorHAnsi"/>
                <w:sz w:val="24"/>
                <w:lang w:eastAsia="en-GB"/>
              </w:rPr>
            </w:pPr>
            <w:r w:rsidRPr="001845C3">
              <w:rPr>
                <w:rFonts w:asciiTheme="minorHAnsi" w:eastAsia="Times New Roman" w:hAnsiTheme="minorHAnsi" w:cstheme="minorHAnsi"/>
                <w:sz w:val="24"/>
                <w:lang w:eastAsia="en-GB"/>
              </w:rPr>
              <w:t>Interim Headteacher</w:t>
            </w:r>
          </w:p>
          <w:p w14:paraId="4AC80E20" w14:textId="50DBB356" w:rsidR="003E11BC" w:rsidRPr="001845C3" w:rsidRDefault="00C320A0" w:rsidP="00DB7852">
            <w:pPr>
              <w:spacing w:before="100" w:beforeAutospacing="1" w:after="100" w:afterAutospacing="1"/>
              <w:jc w:val="both"/>
              <w:rPr>
                <w:rFonts w:asciiTheme="minorHAnsi" w:eastAsia="Times New Roman" w:hAnsiTheme="minorHAnsi" w:cstheme="minorHAnsi"/>
                <w:sz w:val="24"/>
                <w:lang w:eastAsia="en-GB"/>
              </w:rPr>
            </w:pPr>
            <w:r w:rsidRPr="001845C3">
              <w:rPr>
                <w:rFonts w:asciiTheme="minorHAnsi" w:eastAsia="Times New Roman" w:hAnsiTheme="minorHAnsi" w:cstheme="minorHAnsi"/>
                <w:sz w:val="24"/>
                <w:lang w:eastAsia="en-GB"/>
              </w:rPr>
              <w:t xml:space="preserve">Deputy </w:t>
            </w:r>
            <w:r w:rsidR="00F11C0D" w:rsidRPr="001845C3">
              <w:rPr>
                <w:rFonts w:asciiTheme="minorHAnsi" w:eastAsia="Times New Roman" w:hAnsiTheme="minorHAnsi" w:cstheme="minorHAnsi"/>
                <w:sz w:val="24"/>
                <w:lang w:eastAsia="en-GB"/>
              </w:rPr>
              <w:t>Safeguarding Officer</w:t>
            </w:r>
          </w:p>
        </w:tc>
        <w:tc>
          <w:tcPr>
            <w:tcW w:w="3617" w:type="dxa"/>
          </w:tcPr>
          <w:p w14:paraId="77D2B8B0" w14:textId="3C23E284" w:rsidR="003E11BC" w:rsidRPr="001845C3" w:rsidRDefault="00F11C0D" w:rsidP="00DB7852">
            <w:pPr>
              <w:spacing w:before="100" w:beforeAutospacing="1" w:after="100" w:afterAutospacing="1"/>
              <w:jc w:val="both"/>
              <w:rPr>
                <w:rFonts w:asciiTheme="minorHAnsi" w:eastAsia="Times New Roman" w:hAnsiTheme="minorHAnsi" w:cstheme="minorHAnsi"/>
                <w:sz w:val="24"/>
                <w:lang w:eastAsia="en-GB"/>
              </w:rPr>
            </w:pPr>
            <w:hyperlink r:id="rId18" w:history="1">
              <w:r w:rsidRPr="001845C3">
                <w:rPr>
                  <w:rStyle w:val="Hyperlink"/>
                  <w:rFonts w:asciiTheme="minorHAnsi" w:eastAsia="Times New Roman" w:hAnsiTheme="minorHAnsi" w:cstheme="minorHAnsi"/>
                  <w:sz w:val="24"/>
                  <w:lang w:eastAsia="en-GB"/>
                </w:rPr>
                <w:t>h</w:t>
              </w:r>
              <w:r w:rsidRPr="001845C3">
                <w:rPr>
                  <w:rStyle w:val="Hyperlink"/>
                  <w:rFonts w:asciiTheme="minorHAnsi" w:eastAsia="Times New Roman" w:hAnsiTheme="minorHAnsi" w:cstheme="minorHAnsi"/>
                  <w:sz w:val="24"/>
                  <w:lang w:eastAsia="en-GB"/>
                </w:rPr>
                <w:t>e</w:t>
              </w:r>
              <w:r w:rsidRPr="001845C3">
                <w:rPr>
                  <w:rStyle w:val="Hyperlink"/>
                  <w:rFonts w:asciiTheme="minorHAnsi" w:eastAsia="Times New Roman" w:hAnsiTheme="minorHAnsi" w:cstheme="minorHAnsi"/>
                  <w:sz w:val="24"/>
                  <w:lang w:eastAsia="en-GB"/>
                </w:rPr>
                <w:t>ad.7029@bardwell.oxon.sch.uk</w:t>
              </w:r>
            </w:hyperlink>
            <w:r w:rsidRPr="001845C3">
              <w:rPr>
                <w:rFonts w:asciiTheme="minorHAnsi" w:eastAsia="Times New Roman" w:hAnsiTheme="minorHAnsi" w:cstheme="minorHAnsi"/>
                <w:sz w:val="24"/>
                <w:lang w:eastAsia="en-GB"/>
              </w:rPr>
              <w:t xml:space="preserve"> </w:t>
            </w:r>
          </w:p>
        </w:tc>
      </w:tr>
    </w:tbl>
    <w:p w14:paraId="206C41A1" w14:textId="77777777" w:rsidR="009018C2" w:rsidRDefault="009018C2" w:rsidP="004E720E">
      <w:pPr>
        <w:spacing w:before="100" w:beforeAutospacing="1" w:after="100" w:afterAutospacing="1"/>
        <w:jc w:val="both"/>
        <w:rPr>
          <w:rFonts w:asciiTheme="minorHAnsi" w:eastAsia="Times New Roman" w:hAnsiTheme="minorHAnsi" w:cstheme="minorHAnsi"/>
          <w:sz w:val="24"/>
          <w:lang w:eastAsia="en-GB"/>
        </w:rPr>
      </w:pPr>
    </w:p>
    <w:sectPr w:rsidR="009018C2" w:rsidSect="00386C64">
      <w:pgSz w:w="11906" w:h="16838"/>
      <w:pgMar w:top="110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07479C" w14:textId="77777777" w:rsidR="00051670" w:rsidRDefault="00051670" w:rsidP="00920131">
      <w:r>
        <w:separator/>
      </w:r>
    </w:p>
  </w:endnote>
  <w:endnote w:type="continuationSeparator" w:id="0">
    <w:p w14:paraId="0756D33D" w14:textId="77777777" w:rsidR="00051670" w:rsidRDefault="00051670"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Neue">
    <w:altName w:val="Sylfaen"/>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B170D0" w14:textId="77777777" w:rsidR="00051670" w:rsidRDefault="00051670" w:rsidP="00920131">
      <w:r>
        <w:separator/>
      </w:r>
    </w:p>
  </w:footnote>
  <w:footnote w:type="continuationSeparator" w:id="0">
    <w:p w14:paraId="185B6156" w14:textId="77777777" w:rsidR="00051670" w:rsidRDefault="00051670" w:rsidP="00920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51C2F" w14:textId="77777777" w:rsidR="0092770E" w:rsidRDefault="0092770E">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3928D" w14:textId="4430A67B" w:rsidR="0092770E" w:rsidRDefault="009277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3EDED" w14:textId="77777777" w:rsidR="00A471D4" w:rsidRDefault="00A471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613CE" w14:textId="77777777" w:rsidR="001E39FD" w:rsidRDefault="001E39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846AC"/>
    <w:multiLevelType w:val="hybridMultilevel"/>
    <w:tmpl w:val="EA7AEE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91A4E"/>
    <w:multiLevelType w:val="hybridMultilevel"/>
    <w:tmpl w:val="C0C853D4"/>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F1ACB"/>
    <w:multiLevelType w:val="hybridMultilevel"/>
    <w:tmpl w:val="28548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FA47E5"/>
    <w:multiLevelType w:val="hybridMultilevel"/>
    <w:tmpl w:val="41A484AA"/>
    <w:lvl w:ilvl="0" w:tplc="CC42BCA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261F1"/>
    <w:multiLevelType w:val="hybridMultilevel"/>
    <w:tmpl w:val="811A6184"/>
    <w:lvl w:ilvl="0" w:tplc="DB8293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A35351"/>
    <w:multiLevelType w:val="hybridMultilevel"/>
    <w:tmpl w:val="9E1E7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3D34C6"/>
    <w:multiLevelType w:val="multilevel"/>
    <w:tmpl w:val="ADE2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816EEC"/>
    <w:multiLevelType w:val="hybridMultilevel"/>
    <w:tmpl w:val="F5D6C91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CE2563"/>
    <w:multiLevelType w:val="hybridMultilevel"/>
    <w:tmpl w:val="22C42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325272"/>
    <w:multiLevelType w:val="multilevel"/>
    <w:tmpl w:val="668A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633C2F"/>
    <w:multiLevelType w:val="hybridMultilevel"/>
    <w:tmpl w:val="0E181BD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2CF027CF"/>
    <w:multiLevelType w:val="hybridMultilevel"/>
    <w:tmpl w:val="DC4E2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313C3B"/>
    <w:multiLevelType w:val="hybridMultilevel"/>
    <w:tmpl w:val="ADA62A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BA124B1"/>
    <w:multiLevelType w:val="hybridMultilevel"/>
    <w:tmpl w:val="C7D4B39E"/>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6" w15:restartNumberingAfterBreak="0">
    <w:nsid w:val="51753851"/>
    <w:multiLevelType w:val="hybridMultilevel"/>
    <w:tmpl w:val="A148C5B2"/>
    <w:lvl w:ilvl="0" w:tplc="92D46B92">
      <w:start w:val="1"/>
      <w:numFmt w:val="bullet"/>
      <w:lvlText w:val=""/>
      <w:lvlJc w:val="left"/>
      <w:pPr>
        <w:ind w:left="720" w:hanging="360"/>
      </w:pPr>
      <w:rPr>
        <w:rFonts w:ascii="Symbol" w:eastAsiaTheme="minorHAnsi" w:hAnsi="Symbol" w:cstheme="minorBidi" w:hint="default"/>
      </w:rPr>
    </w:lvl>
    <w:lvl w:ilvl="1" w:tplc="E47E6A54">
      <w:start w:val="1"/>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193F5F"/>
    <w:multiLevelType w:val="hybridMultilevel"/>
    <w:tmpl w:val="3F74AB32"/>
    <w:lvl w:ilvl="0" w:tplc="8A24217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2B15E0"/>
    <w:multiLevelType w:val="hybridMultilevel"/>
    <w:tmpl w:val="CC6A844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0B7794F"/>
    <w:multiLevelType w:val="hybridMultilevel"/>
    <w:tmpl w:val="5D2864E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0" w15:restartNumberingAfterBreak="0">
    <w:nsid w:val="710B7065"/>
    <w:multiLevelType w:val="hybridMultilevel"/>
    <w:tmpl w:val="3496B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CD135F9"/>
    <w:multiLevelType w:val="hybridMultilevel"/>
    <w:tmpl w:val="7A2ED272"/>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905D79"/>
    <w:multiLevelType w:val="hybridMultilevel"/>
    <w:tmpl w:val="6126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F5024C"/>
    <w:multiLevelType w:val="hybridMultilevel"/>
    <w:tmpl w:val="88A2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23"/>
  </w:num>
  <w:num w:numId="4">
    <w:abstractNumId w:val="4"/>
  </w:num>
  <w:num w:numId="5">
    <w:abstractNumId w:val="22"/>
  </w:num>
  <w:num w:numId="6">
    <w:abstractNumId w:val="19"/>
  </w:num>
  <w:num w:numId="7">
    <w:abstractNumId w:val="14"/>
  </w:num>
  <w:num w:numId="8">
    <w:abstractNumId w:val="2"/>
  </w:num>
  <w:num w:numId="9">
    <w:abstractNumId w:val="6"/>
  </w:num>
  <w:num w:numId="10">
    <w:abstractNumId w:val="9"/>
  </w:num>
  <w:num w:numId="11">
    <w:abstractNumId w:val="5"/>
  </w:num>
  <w:num w:numId="12">
    <w:abstractNumId w:val="17"/>
  </w:num>
  <w:num w:numId="13">
    <w:abstractNumId w:val="12"/>
  </w:num>
  <w:num w:numId="14">
    <w:abstractNumId w:val="21"/>
  </w:num>
  <w:num w:numId="15">
    <w:abstractNumId w:val="3"/>
  </w:num>
  <w:num w:numId="16">
    <w:abstractNumId w:val="11"/>
  </w:num>
  <w:num w:numId="17">
    <w:abstractNumId w:val="24"/>
  </w:num>
  <w:num w:numId="18">
    <w:abstractNumId w:val="7"/>
  </w:num>
  <w:num w:numId="19">
    <w:abstractNumId w:val="10"/>
  </w:num>
  <w:num w:numId="20">
    <w:abstractNumId w:val="8"/>
  </w:num>
  <w:num w:numId="21">
    <w:abstractNumId w:val="0"/>
  </w:num>
  <w:num w:numId="22">
    <w:abstractNumId w:val="16"/>
  </w:num>
  <w:num w:numId="23">
    <w:abstractNumId w:val="20"/>
  </w:num>
  <w:num w:numId="24">
    <w:abstractNumId w:val="13"/>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31"/>
    <w:rsid w:val="000003CE"/>
    <w:rsid w:val="000014EC"/>
    <w:rsid w:val="0001545A"/>
    <w:rsid w:val="00033F3D"/>
    <w:rsid w:val="000370E9"/>
    <w:rsid w:val="00037E1D"/>
    <w:rsid w:val="00051670"/>
    <w:rsid w:val="00055615"/>
    <w:rsid w:val="000643CF"/>
    <w:rsid w:val="0006631E"/>
    <w:rsid w:val="000742D5"/>
    <w:rsid w:val="00076DB5"/>
    <w:rsid w:val="000A278A"/>
    <w:rsid w:val="000B2FFE"/>
    <w:rsid w:val="000C44DE"/>
    <w:rsid w:val="000D2993"/>
    <w:rsid w:val="000F3502"/>
    <w:rsid w:val="00110A8A"/>
    <w:rsid w:val="0013144F"/>
    <w:rsid w:val="001320C5"/>
    <w:rsid w:val="00154AAF"/>
    <w:rsid w:val="001845C3"/>
    <w:rsid w:val="00190E75"/>
    <w:rsid w:val="001A5F2E"/>
    <w:rsid w:val="001B69E7"/>
    <w:rsid w:val="001E39FD"/>
    <w:rsid w:val="001F0F97"/>
    <w:rsid w:val="00203B8A"/>
    <w:rsid w:val="00212929"/>
    <w:rsid w:val="00232642"/>
    <w:rsid w:val="002A64DB"/>
    <w:rsid w:val="002C0DB0"/>
    <w:rsid w:val="00327E89"/>
    <w:rsid w:val="00330595"/>
    <w:rsid w:val="0033474D"/>
    <w:rsid w:val="00353401"/>
    <w:rsid w:val="00367EEF"/>
    <w:rsid w:val="00386C64"/>
    <w:rsid w:val="00386D2C"/>
    <w:rsid w:val="003D3043"/>
    <w:rsid w:val="003E11BC"/>
    <w:rsid w:val="003E4D78"/>
    <w:rsid w:val="004017A2"/>
    <w:rsid w:val="00420D8F"/>
    <w:rsid w:val="004265FD"/>
    <w:rsid w:val="004363F1"/>
    <w:rsid w:val="0044341D"/>
    <w:rsid w:val="00446C89"/>
    <w:rsid w:val="0045329B"/>
    <w:rsid w:val="00472F69"/>
    <w:rsid w:val="00476316"/>
    <w:rsid w:val="00476EC5"/>
    <w:rsid w:val="00483B83"/>
    <w:rsid w:val="00487FDD"/>
    <w:rsid w:val="00491DF8"/>
    <w:rsid w:val="00493886"/>
    <w:rsid w:val="004952E3"/>
    <w:rsid w:val="004A39C1"/>
    <w:rsid w:val="004C5A14"/>
    <w:rsid w:val="004E2B6A"/>
    <w:rsid w:val="004E50D9"/>
    <w:rsid w:val="004E720E"/>
    <w:rsid w:val="00511636"/>
    <w:rsid w:val="005239B7"/>
    <w:rsid w:val="00532EDD"/>
    <w:rsid w:val="00556A08"/>
    <w:rsid w:val="00574CA4"/>
    <w:rsid w:val="00580D44"/>
    <w:rsid w:val="00590CEB"/>
    <w:rsid w:val="005A152A"/>
    <w:rsid w:val="005A430A"/>
    <w:rsid w:val="005A4F85"/>
    <w:rsid w:val="005B3118"/>
    <w:rsid w:val="005B727D"/>
    <w:rsid w:val="005D2A90"/>
    <w:rsid w:val="005E585A"/>
    <w:rsid w:val="005E7B08"/>
    <w:rsid w:val="00606893"/>
    <w:rsid w:val="00620E06"/>
    <w:rsid w:val="006319C1"/>
    <w:rsid w:val="00643CCF"/>
    <w:rsid w:val="00650CE0"/>
    <w:rsid w:val="006602B6"/>
    <w:rsid w:val="0067555C"/>
    <w:rsid w:val="00683528"/>
    <w:rsid w:val="00696B0C"/>
    <w:rsid w:val="00704A1E"/>
    <w:rsid w:val="007248B2"/>
    <w:rsid w:val="007309D2"/>
    <w:rsid w:val="00732E81"/>
    <w:rsid w:val="007365FF"/>
    <w:rsid w:val="00744761"/>
    <w:rsid w:val="00744D41"/>
    <w:rsid w:val="007508BB"/>
    <w:rsid w:val="007712EC"/>
    <w:rsid w:val="00780DCA"/>
    <w:rsid w:val="00782C3E"/>
    <w:rsid w:val="00794D01"/>
    <w:rsid w:val="007C1E64"/>
    <w:rsid w:val="007D6EFC"/>
    <w:rsid w:val="00824455"/>
    <w:rsid w:val="0082732F"/>
    <w:rsid w:val="00827ABC"/>
    <w:rsid w:val="00832BFB"/>
    <w:rsid w:val="00832FB1"/>
    <w:rsid w:val="00883941"/>
    <w:rsid w:val="008B602F"/>
    <w:rsid w:val="008C0493"/>
    <w:rsid w:val="008C7E22"/>
    <w:rsid w:val="008E1F1C"/>
    <w:rsid w:val="009018C2"/>
    <w:rsid w:val="009046C9"/>
    <w:rsid w:val="00920131"/>
    <w:rsid w:val="00924045"/>
    <w:rsid w:val="0092770E"/>
    <w:rsid w:val="00944342"/>
    <w:rsid w:val="0096151C"/>
    <w:rsid w:val="009A1D02"/>
    <w:rsid w:val="009D3751"/>
    <w:rsid w:val="009F473D"/>
    <w:rsid w:val="00A33931"/>
    <w:rsid w:val="00A409CC"/>
    <w:rsid w:val="00A471D4"/>
    <w:rsid w:val="00A71F65"/>
    <w:rsid w:val="00AC33FE"/>
    <w:rsid w:val="00AE74AA"/>
    <w:rsid w:val="00B4475E"/>
    <w:rsid w:val="00B54383"/>
    <w:rsid w:val="00B56FB7"/>
    <w:rsid w:val="00BB1287"/>
    <w:rsid w:val="00BD4D16"/>
    <w:rsid w:val="00BD7E6F"/>
    <w:rsid w:val="00BE3C57"/>
    <w:rsid w:val="00BE5001"/>
    <w:rsid w:val="00C320A0"/>
    <w:rsid w:val="00C51559"/>
    <w:rsid w:val="00C71E13"/>
    <w:rsid w:val="00C811E7"/>
    <w:rsid w:val="00C818CD"/>
    <w:rsid w:val="00C83A1D"/>
    <w:rsid w:val="00CB3317"/>
    <w:rsid w:val="00CD4AC6"/>
    <w:rsid w:val="00CF3903"/>
    <w:rsid w:val="00CF3BF3"/>
    <w:rsid w:val="00D021CA"/>
    <w:rsid w:val="00D14239"/>
    <w:rsid w:val="00D256EB"/>
    <w:rsid w:val="00D2580F"/>
    <w:rsid w:val="00D80173"/>
    <w:rsid w:val="00DA458C"/>
    <w:rsid w:val="00DB6997"/>
    <w:rsid w:val="00DD77FD"/>
    <w:rsid w:val="00DF25F6"/>
    <w:rsid w:val="00E05A6C"/>
    <w:rsid w:val="00E224B0"/>
    <w:rsid w:val="00E224EE"/>
    <w:rsid w:val="00E23BC5"/>
    <w:rsid w:val="00E35F0C"/>
    <w:rsid w:val="00E43B0D"/>
    <w:rsid w:val="00E46583"/>
    <w:rsid w:val="00EC0EBF"/>
    <w:rsid w:val="00F00E43"/>
    <w:rsid w:val="00F11C0D"/>
    <w:rsid w:val="00F24A4A"/>
    <w:rsid w:val="00F25400"/>
    <w:rsid w:val="00F26D53"/>
    <w:rsid w:val="00F4597E"/>
    <w:rsid w:val="00F752CA"/>
    <w:rsid w:val="00F91D5A"/>
    <w:rsid w:val="00FC7B72"/>
    <w:rsid w:val="00FD0879"/>
    <w:rsid w:val="00FD0F21"/>
    <w:rsid w:val="00FE17FA"/>
    <w:rsid w:val="2E0CE937"/>
    <w:rsid w:val="2FFCE261"/>
    <w:rsid w:val="3252FD09"/>
    <w:rsid w:val="345DEA6B"/>
    <w:rsid w:val="70B4D62E"/>
    <w:rsid w:val="7266B864"/>
    <w:rsid w:val="7E5091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7F96423"/>
  <w15:docId w15:val="{D655C33B-C153-9E4E-9605-3B10CD28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CE0"/>
    <w:pPr>
      <w:spacing w:after="0" w:line="240" w:lineRule="auto"/>
    </w:pPr>
    <w:rPr>
      <w:rFonts w:ascii="Arial" w:eastAsiaTheme="minorEastAsia" w:hAnsi="Arial"/>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iPriority w:val="99"/>
    <w:unhideWhenUsed/>
    <w:rsid w:val="00920131"/>
    <w:pPr>
      <w:tabs>
        <w:tab w:val="center" w:pos="4513"/>
        <w:tab w:val="right" w:pos="9026"/>
      </w:tabs>
    </w:pPr>
  </w:style>
  <w:style w:type="character" w:customStyle="1" w:styleId="HeaderChar">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uiPriority w:val="34"/>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character" w:styleId="CommentReference">
    <w:name w:val="annotation reference"/>
    <w:basedOn w:val="DefaultParagraphFont"/>
    <w:uiPriority w:val="99"/>
    <w:semiHidden/>
    <w:unhideWhenUsed/>
    <w:rsid w:val="00DF25F6"/>
    <w:rPr>
      <w:sz w:val="16"/>
      <w:szCs w:val="16"/>
    </w:rPr>
  </w:style>
  <w:style w:type="paragraph" w:styleId="CommentText">
    <w:name w:val="annotation text"/>
    <w:basedOn w:val="Normal"/>
    <w:link w:val="CommentTextChar"/>
    <w:uiPriority w:val="99"/>
    <w:semiHidden/>
    <w:unhideWhenUsed/>
    <w:rsid w:val="00DF25F6"/>
    <w:rPr>
      <w:sz w:val="20"/>
      <w:szCs w:val="20"/>
    </w:rPr>
  </w:style>
  <w:style w:type="character" w:customStyle="1" w:styleId="CommentTextChar">
    <w:name w:val="Comment Text Char"/>
    <w:basedOn w:val="DefaultParagraphFont"/>
    <w:link w:val="CommentText"/>
    <w:uiPriority w:val="99"/>
    <w:semiHidden/>
    <w:rsid w:val="00DF25F6"/>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DF25F6"/>
    <w:rPr>
      <w:b/>
      <w:bCs/>
    </w:rPr>
  </w:style>
  <w:style w:type="character" w:customStyle="1" w:styleId="CommentSubjectChar">
    <w:name w:val="Comment Subject Char"/>
    <w:basedOn w:val="CommentTextChar"/>
    <w:link w:val="CommentSubject"/>
    <w:uiPriority w:val="99"/>
    <w:semiHidden/>
    <w:rsid w:val="00DF25F6"/>
    <w:rPr>
      <w:rFonts w:ascii="Arial" w:eastAsiaTheme="minorEastAsia" w:hAnsi="Arial"/>
      <w:b/>
      <w:bCs/>
      <w:sz w:val="20"/>
      <w:szCs w:val="20"/>
    </w:rPr>
  </w:style>
  <w:style w:type="table" w:styleId="TableGrid">
    <w:name w:val="Table Grid"/>
    <w:basedOn w:val="TableNormal"/>
    <w:uiPriority w:val="59"/>
    <w:rsid w:val="00334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365FF"/>
    <w:rPr>
      <w:color w:val="808080"/>
      <w:shd w:val="clear" w:color="auto" w:fill="E6E6E6"/>
    </w:rPr>
  </w:style>
  <w:style w:type="character" w:styleId="FollowedHyperlink">
    <w:name w:val="FollowedHyperlink"/>
    <w:basedOn w:val="DefaultParagraphFont"/>
    <w:uiPriority w:val="99"/>
    <w:semiHidden/>
    <w:unhideWhenUsed/>
    <w:rsid w:val="007365FF"/>
    <w:rPr>
      <w:color w:val="7030A0" w:themeColor="followedHyperlink"/>
      <w:u w:val="single"/>
    </w:rPr>
  </w:style>
  <w:style w:type="paragraph" w:styleId="Revision">
    <w:name w:val="Revision"/>
    <w:hidden/>
    <w:uiPriority w:val="99"/>
    <w:semiHidden/>
    <w:rsid w:val="005A4F85"/>
    <w:pPr>
      <w:spacing w:after="0" w:line="240" w:lineRule="auto"/>
    </w:pPr>
    <w:rPr>
      <w:rFonts w:ascii="Arial" w:eastAsiaTheme="minorEastAsia" w:hAnsi="Arial"/>
      <w:szCs w:val="24"/>
    </w:rPr>
  </w:style>
  <w:style w:type="paragraph" w:styleId="NormalWeb">
    <w:name w:val="Normal (Web)"/>
    <w:basedOn w:val="Normal"/>
    <w:uiPriority w:val="99"/>
    <w:unhideWhenUsed/>
    <w:rsid w:val="004C5A14"/>
    <w:pPr>
      <w:spacing w:before="100" w:beforeAutospacing="1" w:after="100" w:afterAutospacing="1"/>
    </w:pPr>
    <w:rPr>
      <w:rFonts w:ascii="Times New Roman" w:eastAsia="Times New Roman" w:hAnsi="Times New Roman" w:cs="Times New Roman"/>
      <w:sz w:val="24"/>
      <w:lang w:eastAsia="en-GB"/>
    </w:rPr>
  </w:style>
  <w:style w:type="character" w:styleId="UnresolvedMention">
    <w:name w:val="Unresolved Mention"/>
    <w:basedOn w:val="DefaultParagraphFont"/>
    <w:uiPriority w:val="99"/>
    <w:semiHidden/>
    <w:unhideWhenUsed/>
    <w:rsid w:val="00832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708349">
      <w:bodyDiv w:val="1"/>
      <w:marLeft w:val="0"/>
      <w:marRight w:val="0"/>
      <w:marTop w:val="0"/>
      <w:marBottom w:val="0"/>
      <w:divBdr>
        <w:top w:val="none" w:sz="0" w:space="0" w:color="auto"/>
        <w:left w:val="none" w:sz="0" w:space="0" w:color="auto"/>
        <w:bottom w:val="none" w:sz="0" w:space="0" w:color="auto"/>
        <w:right w:val="none" w:sz="0" w:space="0" w:color="auto"/>
      </w:divBdr>
    </w:div>
    <w:div w:id="1095595284">
      <w:bodyDiv w:val="1"/>
      <w:marLeft w:val="0"/>
      <w:marRight w:val="0"/>
      <w:marTop w:val="0"/>
      <w:marBottom w:val="0"/>
      <w:divBdr>
        <w:top w:val="none" w:sz="0" w:space="0" w:color="auto"/>
        <w:left w:val="none" w:sz="0" w:space="0" w:color="auto"/>
        <w:bottom w:val="none" w:sz="0" w:space="0" w:color="auto"/>
        <w:right w:val="none" w:sz="0" w:space="0" w:color="auto"/>
      </w:divBdr>
      <w:divsChild>
        <w:div w:id="1242183842">
          <w:marLeft w:val="0"/>
          <w:marRight w:val="0"/>
          <w:marTop w:val="0"/>
          <w:marBottom w:val="0"/>
          <w:divBdr>
            <w:top w:val="none" w:sz="0" w:space="0" w:color="auto"/>
            <w:left w:val="none" w:sz="0" w:space="0" w:color="auto"/>
            <w:bottom w:val="none" w:sz="0" w:space="0" w:color="auto"/>
            <w:right w:val="none" w:sz="0" w:space="0" w:color="auto"/>
          </w:divBdr>
          <w:divsChild>
            <w:div w:id="269507328">
              <w:marLeft w:val="0"/>
              <w:marRight w:val="0"/>
              <w:marTop w:val="0"/>
              <w:marBottom w:val="0"/>
              <w:divBdr>
                <w:top w:val="none" w:sz="0" w:space="0" w:color="auto"/>
                <w:left w:val="none" w:sz="0" w:space="0" w:color="auto"/>
                <w:bottom w:val="none" w:sz="0" w:space="0" w:color="auto"/>
                <w:right w:val="none" w:sz="0" w:space="0" w:color="auto"/>
              </w:divBdr>
              <w:divsChild>
                <w:div w:id="834222525">
                  <w:marLeft w:val="0"/>
                  <w:marRight w:val="0"/>
                  <w:marTop w:val="0"/>
                  <w:marBottom w:val="0"/>
                  <w:divBdr>
                    <w:top w:val="none" w:sz="0" w:space="0" w:color="auto"/>
                    <w:left w:val="none" w:sz="0" w:space="0" w:color="auto"/>
                    <w:bottom w:val="none" w:sz="0" w:space="0" w:color="auto"/>
                    <w:right w:val="none" w:sz="0" w:space="0" w:color="auto"/>
                  </w:divBdr>
                </w:div>
              </w:divsChild>
            </w:div>
            <w:div w:id="1711101293">
              <w:marLeft w:val="0"/>
              <w:marRight w:val="0"/>
              <w:marTop w:val="0"/>
              <w:marBottom w:val="0"/>
              <w:divBdr>
                <w:top w:val="none" w:sz="0" w:space="0" w:color="auto"/>
                <w:left w:val="none" w:sz="0" w:space="0" w:color="auto"/>
                <w:bottom w:val="none" w:sz="0" w:space="0" w:color="auto"/>
                <w:right w:val="none" w:sz="0" w:space="0" w:color="auto"/>
              </w:divBdr>
              <w:divsChild>
                <w:div w:id="668484769">
                  <w:marLeft w:val="0"/>
                  <w:marRight w:val="0"/>
                  <w:marTop w:val="0"/>
                  <w:marBottom w:val="0"/>
                  <w:divBdr>
                    <w:top w:val="none" w:sz="0" w:space="0" w:color="auto"/>
                    <w:left w:val="none" w:sz="0" w:space="0" w:color="auto"/>
                    <w:bottom w:val="none" w:sz="0" w:space="0" w:color="auto"/>
                    <w:right w:val="none" w:sz="0" w:space="0" w:color="auto"/>
                  </w:divBdr>
                  <w:divsChild>
                    <w:div w:id="582253638">
                      <w:marLeft w:val="0"/>
                      <w:marRight w:val="0"/>
                      <w:marTop w:val="0"/>
                      <w:marBottom w:val="0"/>
                      <w:divBdr>
                        <w:top w:val="none" w:sz="0" w:space="0" w:color="auto"/>
                        <w:left w:val="none" w:sz="0" w:space="0" w:color="auto"/>
                        <w:bottom w:val="none" w:sz="0" w:space="0" w:color="auto"/>
                        <w:right w:val="none" w:sz="0" w:space="0" w:color="auto"/>
                      </w:divBdr>
                    </w:div>
                  </w:divsChild>
                </w:div>
                <w:div w:id="1911891617">
                  <w:marLeft w:val="0"/>
                  <w:marRight w:val="0"/>
                  <w:marTop w:val="0"/>
                  <w:marBottom w:val="0"/>
                  <w:divBdr>
                    <w:top w:val="none" w:sz="0" w:space="0" w:color="auto"/>
                    <w:left w:val="none" w:sz="0" w:space="0" w:color="auto"/>
                    <w:bottom w:val="none" w:sz="0" w:space="0" w:color="auto"/>
                    <w:right w:val="none" w:sz="0" w:space="0" w:color="auto"/>
                  </w:divBdr>
                  <w:divsChild>
                    <w:div w:id="2087872175">
                      <w:marLeft w:val="0"/>
                      <w:marRight w:val="0"/>
                      <w:marTop w:val="0"/>
                      <w:marBottom w:val="0"/>
                      <w:divBdr>
                        <w:top w:val="none" w:sz="0" w:space="0" w:color="auto"/>
                        <w:left w:val="none" w:sz="0" w:space="0" w:color="auto"/>
                        <w:bottom w:val="none" w:sz="0" w:space="0" w:color="auto"/>
                        <w:right w:val="none" w:sz="0" w:space="0" w:color="auto"/>
                      </w:divBdr>
                    </w:div>
                  </w:divsChild>
                </w:div>
                <w:div w:id="778795656">
                  <w:marLeft w:val="0"/>
                  <w:marRight w:val="0"/>
                  <w:marTop w:val="0"/>
                  <w:marBottom w:val="0"/>
                  <w:divBdr>
                    <w:top w:val="none" w:sz="0" w:space="0" w:color="auto"/>
                    <w:left w:val="none" w:sz="0" w:space="0" w:color="auto"/>
                    <w:bottom w:val="none" w:sz="0" w:space="0" w:color="auto"/>
                    <w:right w:val="none" w:sz="0" w:space="0" w:color="auto"/>
                  </w:divBdr>
                  <w:divsChild>
                    <w:div w:id="7065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976499">
          <w:marLeft w:val="0"/>
          <w:marRight w:val="0"/>
          <w:marTop w:val="0"/>
          <w:marBottom w:val="0"/>
          <w:divBdr>
            <w:top w:val="none" w:sz="0" w:space="0" w:color="auto"/>
            <w:left w:val="none" w:sz="0" w:space="0" w:color="auto"/>
            <w:bottom w:val="none" w:sz="0" w:space="0" w:color="auto"/>
            <w:right w:val="none" w:sz="0" w:space="0" w:color="auto"/>
          </w:divBdr>
          <w:divsChild>
            <w:div w:id="1198738638">
              <w:marLeft w:val="0"/>
              <w:marRight w:val="0"/>
              <w:marTop w:val="0"/>
              <w:marBottom w:val="0"/>
              <w:divBdr>
                <w:top w:val="none" w:sz="0" w:space="0" w:color="auto"/>
                <w:left w:val="none" w:sz="0" w:space="0" w:color="auto"/>
                <w:bottom w:val="none" w:sz="0" w:space="0" w:color="auto"/>
                <w:right w:val="none" w:sz="0" w:space="0" w:color="auto"/>
              </w:divBdr>
              <w:divsChild>
                <w:div w:id="115129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65295">
          <w:marLeft w:val="0"/>
          <w:marRight w:val="0"/>
          <w:marTop w:val="0"/>
          <w:marBottom w:val="0"/>
          <w:divBdr>
            <w:top w:val="none" w:sz="0" w:space="0" w:color="auto"/>
            <w:left w:val="none" w:sz="0" w:space="0" w:color="auto"/>
            <w:bottom w:val="none" w:sz="0" w:space="0" w:color="auto"/>
            <w:right w:val="none" w:sz="0" w:space="0" w:color="auto"/>
          </w:divBdr>
          <w:divsChild>
            <w:div w:id="1524127531">
              <w:marLeft w:val="0"/>
              <w:marRight w:val="0"/>
              <w:marTop w:val="0"/>
              <w:marBottom w:val="0"/>
              <w:divBdr>
                <w:top w:val="none" w:sz="0" w:space="0" w:color="auto"/>
                <w:left w:val="none" w:sz="0" w:space="0" w:color="auto"/>
                <w:bottom w:val="none" w:sz="0" w:space="0" w:color="auto"/>
                <w:right w:val="none" w:sz="0" w:space="0" w:color="auto"/>
              </w:divBdr>
              <w:divsChild>
                <w:div w:id="28115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965982">
          <w:marLeft w:val="0"/>
          <w:marRight w:val="0"/>
          <w:marTop w:val="0"/>
          <w:marBottom w:val="0"/>
          <w:divBdr>
            <w:top w:val="none" w:sz="0" w:space="0" w:color="auto"/>
            <w:left w:val="none" w:sz="0" w:space="0" w:color="auto"/>
            <w:bottom w:val="none" w:sz="0" w:space="0" w:color="auto"/>
            <w:right w:val="none" w:sz="0" w:space="0" w:color="auto"/>
          </w:divBdr>
          <w:divsChild>
            <w:div w:id="1045182046">
              <w:marLeft w:val="0"/>
              <w:marRight w:val="0"/>
              <w:marTop w:val="0"/>
              <w:marBottom w:val="0"/>
              <w:divBdr>
                <w:top w:val="none" w:sz="0" w:space="0" w:color="auto"/>
                <w:left w:val="none" w:sz="0" w:space="0" w:color="auto"/>
                <w:bottom w:val="none" w:sz="0" w:space="0" w:color="auto"/>
                <w:right w:val="none" w:sz="0" w:space="0" w:color="auto"/>
              </w:divBdr>
              <w:divsChild>
                <w:div w:id="952785598">
                  <w:marLeft w:val="0"/>
                  <w:marRight w:val="0"/>
                  <w:marTop w:val="0"/>
                  <w:marBottom w:val="0"/>
                  <w:divBdr>
                    <w:top w:val="none" w:sz="0" w:space="0" w:color="auto"/>
                    <w:left w:val="none" w:sz="0" w:space="0" w:color="auto"/>
                    <w:bottom w:val="none" w:sz="0" w:space="0" w:color="auto"/>
                    <w:right w:val="none" w:sz="0" w:space="0" w:color="auto"/>
                  </w:divBdr>
                </w:div>
              </w:divsChild>
            </w:div>
            <w:div w:id="912549728">
              <w:marLeft w:val="0"/>
              <w:marRight w:val="0"/>
              <w:marTop w:val="0"/>
              <w:marBottom w:val="0"/>
              <w:divBdr>
                <w:top w:val="none" w:sz="0" w:space="0" w:color="auto"/>
                <w:left w:val="none" w:sz="0" w:space="0" w:color="auto"/>
                <w:bottom w:val="none" w:sz="0" w:space="0" w:color="auto"/>
                <w:right w:val="none" w:sz="0" w:space="0" w:color="auto"/>
              </w:divBdr>
              <w:divsChild>
                <w:div w:id="1462653669">
                  <w:marLeft w:val="0"/>
                  <w:marRight w:val="0"/>
                  <w:marTop w:val="0"/>
                  <w:marBottom w:val="0"/>
                  <w:divBdr>
                    <w:top w:val="none" w:sz="0" w:space="0" w:color="auto"/>
                    <w:left w:val="none" w:sz="0" w:space="0" w:color="auto"/>
                    <w:bottom w:val="none" w:sz="0" w:space="0" w:color="auto"/>
                    <w:right w:val="none" w:sz="0" w:space="0" w:color="auto"/>
                  </w:divBdr>
                </w:div>
              </w:divsChild>
            </w:div>
            <w:div w:id="544146414">
              <w:marLeft w:val="0"/>
              <w:marRight w:val="0"/>
              <w:marTop w:val="0"/>
              <w:marBottom w:val="0"/>
              <w:divBdr>
                <w:top w:val="none" w:sz="0" w:space="0" w:color="auto"/>
                <w:left w:val="none" w:sz="0" w:space="0" w:color="auto"/>
                <w:bottom w:val="none" w:sz="0" w:space="0" w:color="auto"/>
                <w:right w:val="none" w:sz="0" w:space="0" w:color="auto"/>
              </w:divBdr>
              <w:divsChild>
                <w:div w:id="3161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7581">
          <w:marLeft w:val="0"/>
          <w:marRight w:val="0"/>
          <w:marTop w:val="0"/>
          <w:marBottom w:val="0"/>
          <w:divBdr>
            <w:top w:val="none" w:sz="0" w:space="0" w:color="auto"/>
            <w:left w:val="none" w:sz="0" w:space="0" w:color="auto"/>
            <w:bottom w:val="none" w:sz="0" w:space="0" w:color="auto"/>
            <w:right w:val="none" w:sz="0" w:space="0" w:color="auto"/>
          </w:divBdr>
          <w:divsChild>
            <w:div w:id="678313601">
              <w:marLeft w:val="0"/>
              <w:marRight w:val="0"/>
              <w:marTop w:val="0"/>
              <w:marBottom w:val="0"/>
              <w:divBdr>
                <w:top w:val="none" w:sz="0" w:space="0" w:color="auto"/>
                <w:left w:val="none" w:sz="0" w:space="0" w:color="auto"/>
                <w:bottom w:val="none" w:sz="0" w:space="0" w:color="auto"/>
                <w:right w:val="none" w:sz="0" w:space="0" w:color="auto"/>
              </w:divBdr>
              <w:divsChild>
                <w:div w:id="1575043531">
                  <w:marLeft w:val="0"/>
                  <w:marRight w:val="0"/>
                  <w:marTop w:val="0"/>
                  <w:marBottom w:val="0"/>
                  <w:divBdr>
                    <w:top w:val="none" w:sz="0" w:space="0" w:color="auto"/>
                    <w:left w:val="none" w:sz="0" w:space="0" w:color="auto"/>
                    <w:bottom w:val="none" w:sz="0" w:space="0" w:color="auto"/>
                    <w:right w:val="none" w:sz="0" w:space="0" w:color="auto"/>
                  </w:divBdr>
                </w:div>
              </w:divsChild>
            </w:div>
            <w:div w:id="439036071">
              <w:marLeft w:val="0"/>
              <w:marRight w:val="0"/>
              <w:marTop w:val="0"/>
              <w:marBottom w:val="0"/>
              <w:divBdr>
                <w:top w:val="none" w:sz="0" w:space="0" w:color="auto"/>
                <w:left w:val="none" w:sz="0" w:space="0" w:color="auto"/>
                <w:bottom w:val="none" w:sz="0" w:space="0" w:color="auto"/>
                <w:right w:val="none" w:sz="0" w:space="0" w:color="auto"/>
              </w:divBdr>
              <w:divsChild>
                <w:div w:id="1923905538">
                  <w:marLeft w:val="0"/>
                  <w:marRight w:val="0"/>
                  <w:marTop w:val="0"/>
                  <w:marBottom w:val="0"/>
                  <w:divBdr>
                    <w:top w:val="none" w:sz="0" w:space="0" w:color="auto"/>
                    <w:left w:val="none" w:sz="0" w:space="0" w:color="auto"/>
                    <w:bottom w:val="none" w:sz="0" w:space="0" w:color="auto"/>
                    <w:right w:val="none" w:sz="0" w:space="0" w:color="auto"/>
                  </w:divBdr>
                </w:div>
              </w:divsChild>
            </w:div>
            <w:div w:id="1148397220">
              <w:marLeft w:val="0"/>
              <w:marRight w:val="0"/>
              <w:marTop w:val="0"/>
              <w:marBottom w:val="0"/>
              <w:divBdr>
                <w:top w:val="none" w:sz="0" w:space="0" w:color="auto"/>
                <w:left w:val="none" w:sz="0" w:space="0" w:color="auto"/>
                <w:bottom w:val="none" w:sz="0" w:space="0" w:color="auto"/>
                <w:right w:val="none" w:sz="0" w:space="0" w:color="auto"/>
              </w:divBdr>
              <w:divsChild>
                <w:div w:id="635572490">
                  <w:marLeft w:val="0"/>
                  <w:marRight w:val="0"/>
                  <w:marTop w:val="0"/>
                  <w:marBottom w:val="0"/>
                  <w:divBdr>
                    <w:top w:val="none" w:sz="0" w:space="0" w:color="auto"/>
                    <w:left w:val="none" w:sz="0" w:space="0" w:color="auto"/>
                    <w:bottom w:val="none" w:sz="0" w:space="0" w:color="auto"/>
                    <w:right w:val="none" w:sz="0" w:space="0" w:color="auto"/>
                  </w:divBdr>
                </w:div>
              </w:divsChild>
            </w:div>
            <w:div w:id="1289436224">
              <w:marLeft w:val="0"/>
              <w:marRight w:val="0"/>
              <w:marTop w:val="0"/>
              <w:marBottom w:val="0"/>
              <w:divBdr>
                <w:top w:val="none" w:sz="0" w:space="0" w:color="auto"/>
                <w:left w:val="none" w:sz="0" w:space="0" w:color="auto"/>
                <w:bottom w:val="none" w:sz="0" w:space="0" w:color="auto"/>
                <w:right w:val="none" w:sz="0" w:space="0" w:color="auto"/>
              </w:divBdr>
              <w:divsChild>
                <w:div w:id="1679430402">
                  <w:marLeft w:val="0"/>
                  <w:marRight w:val="0"/>
                  <w:marTop w:val="0"/>
                  <w:marBottom w:val="0"/>
                  <w:divBdr>
                    <w:top w:val="none" w:sz="0" w:space="0" w:color="auto"/>
                    <w:left w:val="none" w:sz="0" w:space="0" w:color="auto"/>
                    <w:bottom w:val="none" w:sz="0" w:space="0" w:color="auto"/>
                    <w:right w:val="none" w:sz="0" w:space="0" w:color="auto"/>
                  </w:divBdr>
                </w:div>
              </w:divsChild>
            </w:div>
            <w:div w:id="647519244">
              <w:marLeft w:val="0"/>
              <w:marRight w:val="0"/>
              <w:marTop w:val="0"/>
              <w:marBottom w:val="0"/>
              <w:divBdr>
                <w:top w:val="none" w:sz="0" w:space="0" w:color="auto"/>
                <w:left w:val="none" w:sz="0" w:space="0" w:color="auto"/>
                <w:bottom w:val="none" w:sz="0" w:space="0" w:color="auto"/>
                <w:right w:val="none" w:sz="0" w:space="0" w:color="auto"/>
              </w:divBdr>
              <w:divsChild>
                <w:div w:id="1843812222">
                  <w:marLeft w:val="0"/>
                  <w:marRight w:val="0"/>
                  <w:marTop w:val="0"/>
                  <w:marBottom w:val="0"/>
                  <w:divBdr>
                    <w:top w:val="none" w:sz="0" w:space="0" w:color="auto"/>
                    <w:left w:val="none" w:sz="0" w:space="0" w:color="auto"/>
                    <w:bottom w:val="none" w:sz="0" w:space="0" w:color="auto"/>
                    <w:right w:val="none" w:sz="0" w:space="0" w:color="auto"/>
                  </w:divBdr>
                </w:div>
              </w:divsChild>
            </w:div>
            <w:div w:id="793643405">
              <w:marLeft w:val="0"/>
              <w:marRight w:val="0"/>
              <w:marTop w:val="0"/>
              <w:marBottom w:val="0"/>
              <w:divBdr>
                <w:top w:val="none" w:sz="0" w:space="0" w:color="auto"/>
                <w:left w:val="none" w:sz="0" w:space="0" w:color="auto"/>
                <w:bottom w:val="none" w:sz="0" w:space="0" w:color="auto"/>
                <w:right w:val="none" w:sz="0" w:space="0" w:color="auto"/>
              </w:divBdr>
              <w:divsChild>
                <w:div w:id="1338195316">
                  <w:marLeft w:val="0"/>
                  <w:marRight w:val="0"/>
                  <w:marTop w:val="0"/>
                  <w:marBottom w:val="0"/>
                  <w:divBdr>
                    <w:top w:val="none" w:sz="0" w:space="0" w:color="auto"/>
                    <w:left w:val="none" w:sz="0" w:space="0" w:color="auto"/>
                    <w:bottom w:val="none" w:sz="0" w:space="0" w:color="auto"/>
                    <w:right w:val="none" w:sz="0" w:space="0" w:color="auto"/>
                  </w:divBdr>
                </w:div>
              </w:divsChild>
            </w:div>
            <w:div w:id="777721954">
              <w:marLeft w:val="0"/>
              <w:marRight w:val="0"/>
              <w:marTop w:val="0"/>
              <w:marBottom w:val="0"/>
              <w:divBdr>
                <w:top w:val="none" w:sz="0" w:space="0" w:color="auto"/>
                <w:left w:val="none" w:sz="0" w:space="0" w:color="auto"/>
                <w:bottom w:val="none" w:sz="0" w:space="0" w:color="auto"/>
                <w:right w:val="none" w:sz="0" w:space="0" w:color="auto"/>
              </w:divBdr>
              <w:divsChild>
                <w:div w:id="946426161">
                  <w:marLeft w:val="0"/>
                  <w:marRight w:val="0"/>
                  <w:marTop w:val="0"/>
                  <w:marBottom w:val="0"/>
                  <w:divBdr>
                    <w:top w:val="none" w:sz="0" w:space="0" w:color="auto"/>
                    <w:left w:val="none" w:sz="0" w:space="0" w:color="auto"/>
                    <w:bottom w:val="none" w:sz="0" w:space="0" w:color="auto"/>
                    <w:right w:val="none" w:sz="0" w:space="0" w:color="auto"/>
                  </w:divBdr>
                </w:div>
                <w:div w:id="1872719744">
                  <w:marLeft w:val="0"/>
                  <w:marRight w:val="0"/>
                  <w:marTop w:val="0"/>
                  <w:marBottom w:val="0"/>
                  <w:divBdr>
                    <w:top w:val="none" w:sz="0" w:space="0" w:color="auto"/>
                    <w:left w:val="none" w:sz="0" w:space="0" w:color="auto"/>
                    <w:bottom w:val="none" w:sz="0" w:space="0" w:color="auto"/>
                    <w:right w:val="none" w:sz="0" w:space="0" w:color="auto"/>
                  </w:divBdr>
                </w:div>
              </w:divsChild>
            </w:div>
            <w:div w:id="1527793406">
              <w:marLeft w:val="0"/>
              <w:marRight w:val="0"/>
              <w:marTop w:val="0"/>
              <w:marBottom w:val="0"/>
              <w:divBdr>
                <w:top w:val="none" w:sz="0" w:space="0" w:color="auto"/>
                <w:left w:val="none" w:sz="0" w:space="0" w:color="auto"/>
                <w:bottom w:val="none" w:sz="0" w:space="0" w:color="auto"/>
                <w:right w:val="none" w:sz="0" w:space="0" w:color="auto"/>
              </w:divBdr>
              <w:divsChild>
                <w:div w:id="1802336387">
                  <w:marLeft w:val="0"/>
                  <w:marRight w:val="0"/>
                  <w:marTop w:val="0"/>
                  <w:marBottom w:val="0"/>
                  <w:divBdr>
                    <w:top w:val="none" w:sz="0" w:space="0" w:color="auto"/>
                    <w:left w:val="none" w:sz="0" w:space="0" w:color="auto"/>
                    <w:bottom w:val="none" w:sz="0" w:space="0" w:color="auto"/>
                    <w:right w:val="none" w:sz="0" w:space="0" w:color="auto"/>
                  </w:divBdr>
                </w:div>
              </w:divsChild>
            </w:div>
            <w:div w:id="1620599246">
              <w:marLeft w:val="0"/>
              <w:marRight w:val="0"/>
              <w:marTop w:val="0"/>
              <w:marBottom w:val="0"/>
              <w:divBdr>
                <w:top w:val="none" w:sz="0" w:space="0" w:color="auto"/>
                <w:left w:val="none" w:sz="0" w:space="0" w:color="auto"/>
                <w:bottom w:val="none" w:sz="0" w:space="0" w:color="auto"/>
                <w:right w:val="none" w:sz="0" w:space="0" w:color="auto"/>
              </w:divBdr>
              <w:divsChild>
                <w:div w:id="326132709">
                  <w:marLeft w:val="0"/>
                  <w:marRight w:val="0"/>
                  <w:marTop w:val="0"/>
                  <w:marBottom w:val="0"/>
                  <w:divBdr>
                    <w:top w:val="none" w:sz="0" w:space="0" w:color="auto"/>
                    <w:left w:val="none" w:sz="0" w:space="0" w:color="auto"/>
                    <w:bottom w:val="none" w:sz="0" w:space="0" w:color="auto"/>
                    <w:right w:val="none" w:sz="0" w:space="0" w:color="auto"/>
                  </w:divBdr>
                </w:div>
              </w:divsChild>
            </w:div>
            <w:div w:id="815802035">
              <w:marLeft w:val="0"/>
              <w:marRight w:val="0"/>
              <w:marTop w:val="0"/>
              <w:marBottom w:val="0"/>
              <w:divBdr>
                <w:top w:val="none" w:sz="0" w:space="0" w:color="auto"/>
                <w:left w:val="none" w:sz="0" w:space="0" w:color="auto"/>
                <w:bottom w:val="none" w:sz="0" w:space="0" w:color="auto"/>
                <w:right w:val="none" w:sz="0" w:space="0" w:color="auto"/>
              </w:divBdr>
              <w:divsChild>
                <w:div w:id="1270816364">
                  <w:marLeft w:val="0"/>
                  <w:marRight w:val="0"/>
                  <w:marTop w:val="0"/>
                  <w:marBottom w:val="0"/>
                  <w:divBdr>
                    <w:top w:val="none" w:sz="0" w:space="0" w:color="auto"/>
                    <w:left w:val="none" w:sz="0" w:space="0" w:color="auto"/>
                    <w:bottom w:val="none" w:sz="0" w:space="0" w:color="auto"/>
                    <w:right w:val="none" w:sz="0" w:space="0" w:color="auto"/>
                  </w:divBdr>
                </w:div>
              </w:divsChild>
            </w:div>
            <w:div w:id="1375884450">
              <w:marLeft w:val="0"/>
              <w:marRight w:val="0"/>
              <w:marTop w:val="0"/>
              <w:marBottom w:val="0"/>
              <w:divBdr>
                <w:top w:val="none" w:sz="0" w:space="0" w:color="auto"/>
                <w:left w:val="none" w:sz="0" w:space="0" w:color="auto"/>
                <w:bottom w:val="none" w:sz="0" w:space="0" w:color="auto"/>
                <w:right w:val="none" w:sz="0" w:space="0" w:color="auto"/>
              </w:divBdr>
              <w:divsChild>
                <w:div w:id="729959661">
                  <w:marLeft w:val="0"/>
                  <w:marRight w:val="0"/>
                  <w:marTop w:val="0"/>
                  <w:marBottom w:val="0"/>
                  <w:divBdr>
                    <w:top w:val="none" w:sz="0" w:space="0" w:color="auto"/>
                    <w:left w:val="none" w:sz="0" w:space="0" w:color="auto"/>
                    <w:bottom w:val="none" w:sz="0" w:space="0" w:color="auto"/>
                    <w:right w:val="none" w:sz="0" w:space="0" w:color="auto"/>
                  </w:divBdr>
                </w:div>
              </w:divsChild>
            </w:div>
            <w:div w:id="486632363">
              <w:marLeft w:val="0"/>
              <w:marRight w:val="0"/>
              <w:marTop w:val="0"/>
              <w:marBottom w:val="0"/>
              <w:divBdr>
                <w:top w:val="none" w:sz="0" w:space="0" w:color="auto"/>
                <w:left w:val="none" w:sz="0" w:space="0" w:color="auto"/>
                <w:bottom w:val="none" w:sz="0" w:space="0" w:color="auto"/>
                <w:right w:val="none" w:sz="0" w:space="0" w:color="auto"/>
              </w:divBdr>
              <w:divsChild>
                <w:div w:id="2124690840">
                  <w:marLeft w:val="0"/>
                  <w:marRight w:val="0"/>
                  <w:marTop w:val="0"/>
                  <w:marBottom w:val="0"/>
                  <w:divBdr>
                    <w:top w:val="none" w:sz="0" w:space="0" w:color="auto"/>
                    <w:left w:val="none" w:sz="0" w:space="0" w:color="auto"/>
                    <w:bottom w:val="none" w:sz="0" w:space="0" w:color="auto"/>
                    <w:right w:val="none" w:sz="0" w:space="0" w:color="auto"/>
                  </w:divBdr>
                </w:div>
              </w:divsChild>
            </w:div>
            <w:div w:id="1558317137">
              <w:marLeft w:val="0"/>
              <w:marRight w:val="0"/>
              <w:marTop w:val="0"/>
              <w:marBottom w:val="0"/>
              <w:divBdr>
                <w:top w:val="none" w:sz="0" w:space="0" w:color="auto"/>
                <w:left w:val="none" w:sz="0" w:space="0" w:color="auto"/>
                <w:bottom w:val="none" w:sz="0" w:space="0" w:color="auto"/>
                <w:right w:val="none" w:sz="0" w:space="0" w:color="auto"/>
              </w:divBdr>
              <w:divsChild>
                <w:div w:id="7209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55723">
          <w:marLeft w:val="0"/>
          <w:marRight w:val="0"/>
          <w:marTop w:val="0"/>
          <w:marBottom w:val="0"/>
          <w:divBdr>
            <w:top w:val="none" w:sz="0" w:space="0" w:color="auto"/>
            <w:left w:val="none" w:sz="0" w:space="0" w:color="auto"/>
            <w:bottom w:val="none" w:sz="0" w:space="0" w:color="auto"/>
            <w:right w:val="none" w:sz="0" w:space="0" w:color="auto"/>
          </w:divBdr>
          <w:divsChild>
            <w:div w:id="328752528">
              <w:marLeft w:val="0"/>
              <w:marRight w:val="0"/>
              <w:marTop w:val="0"/>
              <w:marBottom w:val="0"/>
              <w:divBdr>
                <w:top w:val="none" w:sz="0" w:space="0" w:color="auto"/>
                <w:left w:val="none" w:sz="0" w:space="0" w:color="auto"/>
                <w:bottom w:val="none" w:sz="0" w:space="0" w:color="auto"/>
                <w:right w:val="none" w:sz="0" w:space="0" w:color="auto"/>
              </w:divBdr>
              <w:divsChild>
                <w:div w:id="1740788762">
                  <w:marLeft w:val="0"/>
                  <w:marRight w:val="0"/>
                  <w:marTop w:val="0"/>
                  <w:marBottom w:val="0"/>
                  <w:divBdr>
                    <w:top w:val="none" w:sz="0" w:space="0" w:color="auto"/>
                    <w:left w:val="none" w:sz="0" w:space="0" w:color="auto"/>
                    <w:bottom w:val="none" w:sz="0" w:space="0" w:color="auto"/>
                    <w:right w:val="none" w:sz="0" w:space="0" w:color="auto"/>
                  </w:divBdr>
                </w:div>
              </w:divsChild>
            </w:div>
            <w:div w:id="1046444977">
              <w:marLeft w:val="0"/>
              <w:marRight w:val="0"/>
              <w:marTop w:val="0"/>
              <w:marBottom w:val="0"/>
              <w:divBdr>
                <w:top w:val="none" w:sz="0" w:space="0" w:color="auto"/>
                <w:left w:val="none" w:sz="0" w:space="0" w:color="auto"/>
                <w:bottom w:val="none" w:sz="0" w:space="0" w:color="auto"/>
                <w:right w:val="none" w:sz="0" w:space="0" w:color="auto"/>
              </w:divBdr>
              <w:divsChild>
                <w:div w:id="2085565198">
                  <w:marLeft w:val="0"/>
                  <w:marRight w:val="0"/>
                  <w:marTop w:val="0"/>
                  <w:marBottom w:val="0"/>
                  <w:divBdr>
                    <w:top w:val="none" w:sz="0" w:space="0" w:color="auto"/>
                    <w:left w:val="none" w:sz="0" w:space="0" w:color="auto"/>
                    <w:bottom w:val="none" w:sz="0" w:space="0" w:color="auto"/>
                    <w:right w:val="none" w:sz="0" w:space="0" w:color="auto"/>
                  </w:divBdr>
                </w:div>
              </w:divsChild>
            </w:div>
            <w:div w:id="960189277">
              <w:marLeft w:val="0"/>
              <w:marRight w:val="0"/>
              <w:marTop w:val="0"/>
              <w:marBottom w:val="0"/>
              <w:divBdr>
                <w:top w:val="none" w:sz="0" w:space="0" w:color="auto"/>
                <w:left w:val="none" w:sz="0" w:space="0" w:color="auto"/>
                <w:bottom w:val="none" w:sz="0" w:space="0" w:color="auto"/>
                <w:right w:val="none" w:sz="0" w:space="0" w:color="auto"/>
              </w:divBdr>
              <w:divsChild>
                <w:div w:id="1916360495">
                  <w:marLeft w:val="0"/>
                  <w:marRight w:val="0"/>
                  <w:marTop w:val="0"/>
                  <w:marBottom w:val="0"/>
                  <w:divBdr>
                    <w:top w:val="none" w:sz="0" w:space="0" w:color="auto"/>
                    <w:left w:val="none" w:sz="0" w:space="0" w:color="auto"/>
                    <w:bottom w:val="none" w:sz="0" w:space="0" w:color="auto"/>
                    <w:right w:val="none" w:sz="0" w:space="0" w:color="auto"/>
                  </w:divBdr>
                </w:div>
              </w:divsChild>
            </w:div>
            <w:div w:id="483858280">
              <w:marLeft w:val="0"/>
              <w:marRight w:val="0"/>
              <w:marTop w:val="0"/>
              <w:marBottom w:val="0"/>
              <w:divBdr>
                <w:top w:val="none" w:sz="0" w:space="0" w:color="auto"/>
                <w:left w:val="none" w:sz="0" w:space="0" w:color="auto"/>
                <w:bottom w:val="none" w:sz="0" w:space="0" w:color="auto"/>
                <w:right w:val="none" w:sz="0" w:space="0" w:color="auto"/>
              </w:divBdr>
              <w:divsChild>
                <w:div w:id="1077555688">
                  <w:marLeft w:val="0"/>
                  <w:marRight w:val="0"/>
                  <w:marTop w:val="0"/>
                  <w:marBottom w:val="0"/>
                  <w:divBdr>
                    <w:top w:val="none" w:sz="0" w:space="0" w:color="auto"/>
                    <w:left w:val="none" w:sz="0" w:space="0" w:color="auto"/>
                    <w:bottom w:val="none" w:sz="0" w:space="0" w:color="auto"/>
                    <w:right w:val="none" w:sz="0" w:space="0" w:color="auto"/>
                  </w:divBdr>
                </w:div>
              </w:divsChild>
            </w:div>
            <w:div w:id="1408960829">
              <w:marLeft w:val="0"/>
              <w:marRight w:val="0"/>
              <w:marTop w:val="0"/>
              <w:marBottom w:val="0"/>
              <w:divBdr>
                <w:top w:val="none" w:sz="0" w:space="0" w:color="auto"/>
                <w:left w:val="none" w:sz="0" w:space="0" w:color="auto"/>
                <w:bottom w:val="none" w:sz="0" w:space="0" w:color="auto"/>
                <w:right w:val="none" w:sz="0" w:space="0" w:color="auto"/>
              </w:divBdr>
              <w:divsChild>
                <w:div w:id="48073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001622">
      <w:bodyDiv w:val="1"/>
      <w:marLeft w:val="0"/>
      <w:marRight w:val="0"/>
      <w:marTop w:val="0"/>
      <w:marBottom w:val="0"/>
      <w:divBdr>
        <w:top w:val="none" w:sz="0" w:space="0" w:color="auto"/>
        <w:left w:val="none" w:sz="0" w:space="0" w:color="auto"/>
        <w:bottom w:val="none" w:sz="0" w:space="0" w:color="auto"/>
        <w:right w:val="none" w:sz="0" w:space="0" w:color="auto"/>
      </w:divBdr>
      <w:divsChild>
        <w:div w:id="1028218062">
          <w:marLeft w:val="0"/>
          <w:marRight w:val="0"/>
          <w:marTop w:val="0"/>
          <w:marBottom w:val="0"/>
          <w:divBdr>
            <w:top w:val="none" w:sz="0" w:space="0" w:color="auto"/>
            <w:left w:val="none" w:sz="0" w:space="0" w:color="auto"/>
            <w:bottom w:val="none" w:sz="0" w:space="0" w:color="auto"/>
            <w:right w:val="none" w:sz="0" w:space="0" w:color="auto"/>
          </w:divBdr>
          <w:divsChild>
            <w:div w:id="505023369">
              <w:marLeft w:val="0"/>
              <w:marRight w:val="0"/>
              <w:marTop w:val="0"/>
              <w:marBottom w:val="0"/>
              <w:divBdr>
                <w:top w:val="none" w:sz="0" w:space="0" w:color="auto"/>
                <w:left w:val="none" w:sz="0" w:space="0" w:color="auto"/>
                <w:bottom w:val="none" w:sz="0" w:space="0" w:color="auto"/>
                <w:right w:val="none" w:sz="0" w:space="0" w:color="auto"/>
              </w:divBdr>
              <w:divsChild>
                <w:div w:id="1317950924">
                  <w:marLeft w:val="0"/>
                  <w:marRight w:val="0"/>
                  <w:marTop w:val="0"/>
                  <w:marBottom w:val="0"/>
                  <w:divBdr>
                    <w:top w:val="none" w:sz="0" w:space="0" w:color="auto"/>
                    <w:left w:val="none" w:sz="0" w:space="0" w:color="auto"/>
                    <w:bottom w:val="none" w:sz="0" w:space="0" w:color="auto"/>
                    <w:right w:val="none" w:sz="0" w:space="0" w:color="auto"/>
                  </w:divBdr>
                </w:div>
              </w:divsChild>
            </w:div>
            <w:div w:id="1694187099">
              <w:marLeft w:val="0"/>
              <w:marRight w:val="0"/>
              <w:marTop w:val="0"/>
              <w:marBottom w:val="0"/>
              <w:divBdr>
                <w:top w:val="none" w:sz="0" w:space="0" w:color="auto"/>
                <w:left w:val="none" w:sz="0" w:space="0" w:color="auto"/>
                <w:bottom w:val="none" w:sz="0" w:space="0" w:color="auto"/>
                <w:right w:val="none" w:sz="0" w:space="0" w:color="auto"/>
              </w:divBdr>
              <w:divsChild>
                <w:div w:id="1348410302">
                  <w:marLeft w:val="0"/>
                  <w:marRight w:val="0"/>
                  <w:marTop w:val="0"/>
                  <w:marBottom w:val="0"/>
                  <w:divBdr>
                    <w:top w:val="none" w:sz="0" w:space="0" w:color="auto"/>
                    <w:left w:val="none" w:sz="0" w:space="0" w:color="auto"/>
                    <w:bottom w:val="none" w:sz="0" w:space="0" w:color="auto"/>
                    <w:right w:val="none" w:sz="0" w:space="0" w:color="auto"/>
                  </w:divBdr>
                  <w:divsChild>
                    <w:div w:id="509216661">
                      <w:marLeft w:val="0"/>
                      <w:marRight w:val="0"/>
                      <w:marTop w:val="0"/>
                      <w:marBottom w:val="0"/>
                      <w:divBdr>
                        <w:top w:val="none" w:sz="0" w:space="0" w:color="auto"/>
                        <w:left w:val="none" w:sz="0" w:space="0" w:color="auto"/>
                        <w:bottom w:val="none" w:sz="0" w:space="0" w:color="auto"/>
                        <w:right w:val="none" w:sz="0" w:space="0" w:color="auto"/>
                      </w:divBdr>
                    </w:div>
                    <w:div w:id="163420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hyperlink" Target="mailto:head.7029@bardwell.oxon.sch.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yperlink" Target="mailto:jlev0231@bardwell.oxon.sch.uk" TargetMode="Externa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mailto:Sophia.Sokolowski@oxfordshirelep.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xfordshirelep.com/skills/our-programmes/work-experienc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8</Pages>
  <Words>1967</Words>
  <Characters>11218</Characters>
  <Application>Microsoft Office Word</Application>
  <DocSecurity>0</DocSecurity>
  <Lines>93</Lines>
  <Paragraphs>26</Paragraphs>
  <ScaleCrop>false</ScaleCrop>
  <Company>Microsoft</Company>
  <LinksUpToDate>false</LinksUpToDate>
  <CharactersWithSpaces>13159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9317029 headteacher.7029</cp:lastModifiedBy>
  <cp:revision>66</cp:revision>
  <cp:lastPrinted>2017-11-30T13:50:00Z</cp:lastPrinted>
  <dcterms:created xsi:type="dcterms:W3CDTF">2021-10-07T10:49:00Z</dcterms:created>
  <dcterms:modified xsi:type="dcterms:W3CDTF">2021-11-26T10:23:00Z</dcterms:modified>
</cp:coreProperties>
</file>