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Pr="00C830A0" w:rsidRDefault="00E224B0" w:rsidP="004C5A14">
      <w:pPr>
        <w:pStyle w:val="NormalWeb"/>
        <w:jc w:val="center"/>
        <w:rPr>
          <w:rFonts w:asciiTheme="minorHAnsi" w:hAnsiTheme="minorHAnsi" w:cstheme="minorHAnsi"/>
          <w:color w:val="54B2A5"/>
        </w:rPr>
      </w:pPr>
    </w:p>
    <w:p w14:paraId="0863F270" w14:textId="77777777" w:rsidR="00C830A0" w:rsidRPr="00C830A0" w:rsidRDefault="7E5091B9" w:rsidP="2FFCE261">
      <w:pPr>
        <w:pStyle w:val="NormalWeb"/>
        <w:jc w:val="center"/>
        <w:rPr>
          <w:rFonts w:asciiTheme="minorHAnsi" w:hAnsiTheme="minorHAnsi" w:cstheme="minorHAnsi"/>
          <w:color w:val="54B2A5"/>
          <w:sz w:val="40"/>
          <w:szCs w:val="40"/>
        </w:rPr>
      </w:pPr>
      <w:r w:rsidRPr="00C830A0">
        <w:rPr>
          <w:rFonts w:asciiTheme="minorHAnsi" w:hAnsiTheme="minorHAnsi" w:cstheme="minorHAnsi"/>
          <w:color w:val="54B2A5"/>
          <w:sz w:val="40"/>
          <w:szCs w:val="40"/>
        </w:rPr>
        <w:t xml:space="preserve"> </w:t>
      </w:r>
    </w:p>
    <w:p w14:paraId="7570698E" w14:textId="303BBD3E" w:rsidR="008E498D" w:rsidRPr="00832BFB" w:rsidRDefault="008E498D" w:rsidP="008E498D">
      <w:pPr>
        <w:pStyle w:val="NormalWeb"/>
        <w:jc w:val="center"/>
        <w:rPr>
          <w:rFonts w:asciiTheme="minorHAnsi" w:hAnsiTheme="minorHAnsi" w:cstheme="minorBidi"/>
        </w:rPr>
      </w:pPr>
      <w:r>
        <w:rPr>
          <w:rFonts w:asciiTheme="minorHAnsi" w:hAnsiTheme="minorHAnsi" w:cstheme="minorBidi"/>
          <w:color w:val="54B2A5"/>
          <w:sz w:val="56"/>
          <w:szCs w:val="56"/>
        </w:rPr>
        <w:t xml:space="preserve">Special Educational Needs (SEN) </w:t>
      </w:r>
      <w:r w:rsidR="00695E94">
        <w:rPr>
          <w:rFonts w:asciiTheme="minorHAnsi" w:hAnsiTheme="minorHAnsi" w:cstheme="minorBidi"/>
          <w:color w:val="54B2A5"/>
          <w:sz w:val="56"/>
          <w:szCs w:val="56"/>
        </w:rPr>
        <w:t xml:space="preserve">and disability </w:t>
      </w:r>
      <w:r w:rsidRPr="70B4D62E">
        <w:rPr>
          <w:rFonts w:asciiTheme="minorHAnsi" w:hAnsiTheme="minorHAnsi" w:cstheme="minorBidi"/>
          <w:color w:val="54B2A5"/>
          <w:sz w:val="56"/>
          <w:szCs w:val="56"/>
        </w:rPr>
        <w:t>Policy</w:t>
      </w:r>
    </w:p>
    <w:p w14:paraId="748E5196" w14:textId="77777777" w:rsidR="008E498D" w:rsidRPr="00832BFB" w:rsidRDefault="008E498D" w:rsidP="008E498D">
      <w:pPr>
        <w:pStyle w:val="NormalWeb"/>
        <w:rPr>
          <w:rFonts w:asciiTheme="minorHAnsi" w:hAnsiTheme="minorHAnsi" w:cstheme="minorHAnsi"/>
          <w:color w:val="54B2A5"/>
          <w:sz w:val="28"/>
          <w:szCs w:val="28"/>
        </w:rPr>
      </w:pPr>
    </w:p>
    <w:p w14:paraId="12DCE201" w14:textId="77777777" w:rsidR="008E498D" w:rsidRPr="00832BFB" w:rsidRDefault="008E498D" w:rsidP="008E498D">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3ED6F33D" w14:textId="33762DEE" w:rsidR="008E498D" w:rsidRPr="00832BFB" w:rsidRDefault="008E498D" w:rsidP="008E498D">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695E94">
        <w:rPr>
          <w:rFonts w:asciiTheme="minorHAnsi" w:hAnsiTheme="minorHAnsi" w:cstheme="minorHAnsi"/>
          <w:color w:val="54B2A5"/>
          <w:sz w:val="28"/>
          <w:szCs w:val="28"/>
        </w:rPr>
        <w:t>2</w:t>
      </w:r>
    </w:p>
    <w:p w14:paraId="573E51D0" w14:textId="77777777" w:rsidR="008E498D" w:rsidRPr="00832BFB" w:rsidRDefault="008E498D" w:rsidP="008E498D">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CD56C90" w14:textId="77777777" w:rsidR="008E498D" w:rsidRDefault="008E498D" w:rsidP="008E498D">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p>
    <w:p w14:paraId="72B2752D" w14:textId="77777777" w:rsidR="008E498D" w:rsidRPr="00832BFB" w:rsidRDefault="008E498D" w:rsidP="008E498D">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p>
    <w:p w14:paraId="31086759" w14:textId="5E296765" w:rsidR="005B727D" w:rsidRPr="00700DB5" w:rsidRDefault="001B69E7" w:rsidP="004C5A14">
      <w:pPr>
        <w:pStyle w:val="NormalWeb"/>
        <w:rPr>
          <w:rFonts w:asciiTheme="minorHAnsi" w:hAnsiTheme="minorHAnsi" w:cstheme="minorHAnsi"/>
          <w:color w:val="000000" w:themeColor="text1"/>
          <w:sz w:val="32"/>
          <w:szCs w:val="32"/>
        </w:rPr>
      </w:pPr>
      <w:r w:rsidRPr="00700DB5">
        <w:rPr>
          <w:rFonts w:asciiTheme="minorHAnsi" w:hAnsiTheme="minorHAnsi" w:cstheme="minorHAnsi"/>
          <w:b/>
          <w:bCs/>
          <w:color w:val="000000" w:themeColor="text1"/>
          <w:sz w:val="36"/>
          <w:szCs w:val="36"/>
        </w:rPr>
        <w:tab/>
      </w:r>
      <w:r w:rsidR="005B727D" w:rsidRPr="00700DB5">
        <w:rPr>
          <w:rFonts w:asciiTheme="minorHAnsi" w:hAnsiTheme="minorHAnsi" w:cstheme="minorHAnsi"/>
          <w:color w:val="000000" w:themeColor="text1"/>
          <w:sz w:val="32"/>
          <w:szCs w:val="32"/>
        </w:rPr>
        <w:tab/>
      </w:r>
      <w:r w:rsidR="005B727D" w:rsidRPr="00700DB5">
        <w:rPr>
          <w:rFonts w:asciiTheme="minorHAnsi" w:hAnsiTheme="minorHAnsi" w:cstheme="minorHAnsi"/>
          <w:color w:val="000000" w:themeColor="text1"/>
          <w:sz w:val="32"/>
          <w:szCs w:val="32"/>
        </w:rPr>
        <w:tab/>
      </w:r>
    </w:p>
    <w:p w14:paraId="5A14B38C" w14:textId="77777777" w:rsidR="004C5A14" w:rsidRPr="00700DB5" w:rsidRDefault="004C5A14" w:rsidP="004C5A14">
      <w:pPr>
        <w:pStyle w:val="NormalWeb"/>
        <w:rPr>
          <w:rFonts w:asciiTheme="minorHAnsi" w:hAnsiTheme="minorHAnsi" w:cstheme="minorHAnsi"/>
          <w:color w:val="000000" w:themeColor="text1"/>
          <w:sz w:val="32"/>
          <w:szCs w:val="32"/>
        </w:rPr>
      </w:pPr>
    </w:p>
    <w:p w14:paraId="19EB2D40" w14:textId="77777777" w:rsidR="00732E81" w:rsidRPr="00C830A0" w:rsidRDefault="00732E81" w:rsidP="005B727D">
      <w:pPr>
        <w:rPr>
          <w:rFonts w:asciiTheme="minorHAnsi" w:hAnsiTheme="minorHAnsi" w:cstheme="minorHAnsi"/>
          <w:b/>
          <w:color w:val="000000" w:themeColor="text1"/>
          <w:sz w:val="24"/>
        </w:rPr>
      </w:pPr>
    </w:p>
    <w:p w14:paraId="59943F15" w14:textId="5C196A3F" w:rsidR="00033F3D" w:rsidRPr="00C830A0" w:rsidRDefault="00033F3D" w:rsidP="000742D5">
      <w:pPr>
        <w:rPr>
          <w:rFonts w:asciiTheme="minorHAnsi" w:hAnsiTheme="minorHAnsi" w:cstheme="minorHAnsi"/>
          <w:color w:val="000000" w:themeColor="text1"/>
          <w:sz w:val="24"/>
          <w:lang w:val="en-US" w:eastAsia="ja-JP"/>
        </w:rPr>
      </w:pPr>
    </w:p>
    <w:p w14:paraId="560DED05" w14:textId="6F4AB580" w:rsidR="00832BFB" w:rsidRPr="00C830A0" w:rsidRDefault="00832BFB" w:rsidP="000742D5">
      <w:pPr>
        <w:rPr>
          <w:rFonts w:asciiTheme="minorHAnsi" w:hAnsiTheme="minorHAnsi" w:cstheme="minorHAnsi"/>
          <w:color w:val="000000" w:themeColor="text1"/>
          <w:sz w:val="24"/>
          <w:lang w:val="en-US" w:eastAsia="ja-JP"/>
        </w:rPr>
      </w:pPr>
    </w:p>
    <w:p w14:paraId="2021E3CA" w14:textId="4F2C92A0" w:rsidR="00832BFB" w:rsidRPr="00C830A0" w:rsidRDefault="00832BFB" w:rsidP="000742D5">
      <w:pPr>
        <w:rPr>
          <w:rFonts w:asciiTheme="minorHAnsi" w:hAnsiTheme="minorHAnsi" w:cstheme="minorHAnsi"/>
          <w:color w:val="000000" w:themeColor="text1"/>
          <w:sz w:val="24"/>
          <w:lang w:val="en-US" w:eastAsia="ja-JP"/>
        </w:rPr>
      </w:pPr>
    </w:p>
    <w:p w14:paraId="7C01E095" w14:textId="6F11B9E0" w:rsidR="00832BFB" w:rsidRPr="00C830A0" w:rsidRDefault="00832BFB" w:rsidP="000742D5">
      <w:pPr>
        <w:rPr>
          <w:rFonts w:asciiTheme="minorHAnsi" w:hAnsiTheme="minorHAnsi" w:cstheme="minorHAnsi"/>
          <w:color w:val="000000" w:themeColor="text1"/>
          <w:sz w:val="24"/>
          <w:lang w:val="en-US" w:eastAsia="ja-JP"/>
        </w:rPr>
      </w:pPr>
    </w:p>
    <w:p w14:paraId="1614A90F" w14:textId="31A66078" w:rsidR="00832BFB" w:rsidRPr="00C830A0" w:rsidRDefault="00832BFB" w:rsidP="000742D5">
      <w:pPr>
        <w:rPr>
          <w:rFonts w:asciiTheme="minorHAnsi" w:hAnsiTheme="minorHAnsi" w:cstheme="minorHAnsi"/>
          <w:color w:val="000000" w:themeColor="text1"/>
          <w:sz w:val="24"/>
          <w:lang w:val="en-US" w:eastAsia="ja-JP"/>
        </w:rPr>
      </w:pPr>
    </w:p>
    <w:p w14:paraId="56CFA206" w14:textId="3FA94308" w:rsidR="00832BFB" w:rsidRDefault="00832BFB" w:rsidP="000742D5">
      <w:pPr>
        <w:rPr>
          <w:rFonts w:asciiTheme="minorHAnsi" w:hAnsiTheme="minorHAnsi" w:cstheme="minorHAnsi"/>
          <w:color w:val="000000" w:themeColor="text1"/>
          <w:sz w:val="24"/>
          <w:lang w:val="en-US" w:eastAsia="ja-JP"/>
        </w:rPr>
      </w:pPr>
    </w:p>
    <w:p w14:paraId="5B7D6910" w14:textId="77777777" w:rsidR="00E740DA" w:rsidRPr="00C830A0" w:rsidRDefault="00E740DA" w:rsidP="000742D5">
      <w:pPr>
        <w:rPr>
          <w:rFonts w:asciiTheme="minorHAnsi" w:hAnsiTheme="minorHAnsi" w:cstheme="minorHAnsi"/>
          <w:color w:val="000000" w:themeColor="text1"/>
          <w:sz w:val="24"/>
          <w:lang w:val="en-US" w:eastAsia="ja-JP"/>
        </w:rPr>
      </w:pPr>
    </w:p>
    <w:p w14:paraId="4F70D258" w14:textId="36425A67" w:rsidR="00832BFB" w:rsidRPr="00C830A0" w:rsidRDefault="00832BFB" w:rsidP="000742D5">
      <w:pPr>
        <w:rPr>
          <w:rFonts w:asciiTheme="minorHAnsi" w:hAnsiTheme="minorHAnsi" w:cstheme="minorHAnsi"/>
          <w:color w:val="000000" w:themeColor="text1"/>
          <w:sz w:val="24"/>
          <w:lang w:val="en-US" w:eastAsia="ja-JP"/>
        </w:rPr>
      </w:pPr>
    </w:p>
    <w:p w14:paraId="4C5A10C4" w14:textId="439927D3" w:rsidR="1F10541A" w:rsidRPr="00C830A0" w:rsidRDefault="1F10541A" w:rsidP="00C830A0">
      <w:pPr>
        <w:spacing w:beforeAutospacing="1" w:afterAutospacing="1"/>
        <w:jc w:val="center"/>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CONTENTS</w:t>
      </w:r>
    </w:p>
    <w:p w14:paraId="7E6C55FC" w14:textId="3C1FD87D"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w:t>
      </w:r>
      <w:r w:rsidRPr="00C830A0">
        <w:rPr>
          <w:rFonts w:asciiTheme="minorHAnsi" w:eastAsia="MS Mincho" w:hAnsiTheme="minorHAnsi" w:cstheme="minorHAnsi"/>
          <w:color w:val="000000" w:themeColor="text1"/>
          <w:sz w:val="24"/>
          <w:lang w:eastAsia="en-GB"/>
        </w:rPr>
        <w:t xml:space="preserve"> - INTRODUCTION</w:t>
      </w:r>
    </w:p>
    <w:p w14:paraId="5A6AE3A2" w14:textId="052F042B"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2</w:t>
      </w:r>
      <w:r w:rsidRPr="00C830A0">
        <w:rPr>
          <w:rFonts w:asciiTheme="minorHAnsi" w:eastAsia="MS Mincho" w:hAnsiTheme="minorHAnsi" w:cstheme="minorHAnsi"/>
          <w:color w:val="000000" w:themeColor="text1"/>
          <w:sz w:val="24"/>
          <w:lang w:eastAsia="en-GB"/>
        </w:rPr>
        <w:t xml:space="preserve"> – AIMS AND OBJECTIVES</w:t>
      </w:r>
    </w:p>
    <w:p w14:paraId="6785350D" w14:textId="77777777" w:rsidR="001A76E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3</w:t>
      </w:r>
      <w:r w:rsidRPr="00C830A0">
        <w:rPr>
          <w:rFonts w:asciiTheme="minorHAnsi" w:eastAsia="MS Mincho" w:hAnsiTheme="minorHAnsi" w:cstheme="minorHAnsi"/>
          <w:color w:val="000000" w:themeColor="text1"/>
          <w:sz w:val="24"/>
          <w:lang w:eastAsia="en-GB"/>
        </w:rPr>
        <w:t xml:space="preserve"> - IDENTIFYING SPECIAL EDUCATIONAL NEEDS </w:t>
      </w:r>
    </w:p>
    <w:p w14:paraId="230CCEA0" w14:textId="77777777" w:rsidR="001A76E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4</w:t>
      </w:r>
      <w:r w:rsidRPr="00C830A0">
        <w:rPr>
          <w:rFonts w:asciiTheme="minorHAnsi" w:eastAsia="MS Mincho" w:hAnsiTheme="minorHAnsi" w:cstheme="minorHAnsi"/>
          <w:color w:val="000000" w:themeColor="text1"/>
          <w:sz w:val="24"/>
          <w:lang w:eastAsia="en-GB"/>
        </w:rPr>
        <w:t xml:space="preserve"> - SUPPORTING AND MANAGING PUPIL NEEDS</w:t>
      </w:r>
    </w:p>
    <w:p w14:paraId="237A67A2" w14:textId="77777777" w:rsidR="001A76E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5</w:t>
      </w:r>
      <w:r w:rsidRPr="00C830A0">
        <w:rPr>
          <w:rFonts w:asciiTheme="minorHAnsi" w:eastAsia="MS Mincho" w:hAnsiTheme="minorHAnsi" w:cstheme="minorHAnsi"/>
          <w:color w:val="000000" w:themeColor="text1"/>
          <w:sz w:val="24"/>
          <w:lang w:eastAsia="en-GB"/>
        </w:rPr>
        <w:t xml:space="preserve"> – SUPPORTING PUPILS AND THEIR FAMILIES</w:t>
      </w:r>
    </w:p>
    <w:p w14:paraId="2D13D2F0" w14:textId="77777777" w:rsidR="001A76E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6</w:t>
      </w:r>
      <w:r w:rsidRPr="00C830A0">
        <w:rPr>
          <w:rFonts w:asciiTheme="minorHAnsi" w:eastAsia="MS Mincho" w:hAnsiTheme="minorHAnsi" w:cstheme="minorHAnsi"/>
          <w:color w:val="000000" w:themeColor="text1"/>
          <w:sz w:val="24"/>
          <w:lang w:eastAsia="en-GB"/>
        </w:rPr>
        <w:t xml:space="preserve"> – SUPPORTING PUPILS WITH MEDICAL CONDITIONS</w:t>
      </w:r>
    </w:p>
    <w:p w14:paraId="303A9769" w14:textId="0AFD28D3"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7</w:t>
      </w:r>
      <w:r w:rsidRPr="00C830A0">
        <w:rPr>
          <w:rFonts w:asciiTheme="minorHAnsi" w:eastAsia="MS Mincho" w:hAnsiTheme="minorHAnsi" w:cstheme="minorHAnsi"/>
          <w:color w:val="000000" w:themeColor="text1"/>
          <w:sz w:val="24"/>
          <w:lang w:eastAsia="en-GB"/>
        </w:rPr>
        <w:t xml:space="preserve"> – MONITORING AND EVALUATION</w:t>
      </w:r>
    </w:p>
    <w:p w14:paraId="77F8F004" w14:textId="3C791443"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8</w:t>
      </w:r>
      <w:r w:rsidRPr="00C830A0">
        <w:rPr>
          <w:rFonts w:asciiTheme="minorHAnsi" w:eastAsia="MS Mincho" w:hAnsiTheme="minorHAnsi" w:cstheme="minorHAnsi"/>
          <w:color w:val="000000" w:themeColor="text1"/>
          <w:sz w:val="24"/>
          <w:lang w:eastAsia="en-GB"/>
        </w:rPr>
        <w:t xml:space="preserve"> – TRAINING AND RESOURCES</w:t>
      </w:r>
    </w:p>
    <w:p w14:paraId="357E1A1B" w14:textId="75066AD8"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9</w:t>
      </w:r>
      <w:r w:rsidRPr="00C830A0">
        <w:rPr>
          <w:rFonts w:asciiTheme="minorHAnsi" w:eastAsia="MS Mincho" w:hAnsiTheme="minorHAnsi" w:cstheme="minorHAnsi"/>
          <w:color w:val="000000" w:themeColor="text1"/>
          <w:sz w:val="24"/>
          <w:lang w:eastAsia="en-GB"/>
        </w:rPr>
        <w:t xml:space="preserve"> – HYDROTHERAPY</w:t>
      </w:r>
    </w:p>
    <w:p w14:paraId="41ECD408" w14:textId="7EF23707"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10</w:t>
      </w:r>
      <w:r w:rsidRPr="00C830A0">
        <w:rPr>
          <w:rFonts w:asciiTheme="minorHAnsi" w:eastAsia="MS Mincho" w:hAnsiTheme="minorHAnsi" w:cstheme="minorHAnsi"/>
          <w:color w:val="000000" w:themeColor="text1"/>
          <w:sz w:val="24"/>
          <w:lang w:eastAsia="en-GB"/>
        </w:rPr>
        <w:t xml:space="preserve"> - ROLES AND RESPONSIBILTIES</w:t>
      </w:r>
    </w:p>
    <w:p w14:paraId="528F32DA" w14:textId="77777777" w:rsidR="001A76E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11</w:t>
      </w:r>
      <w:r w:rsidRPr="00C830A0">
        <w:rPr>
          <w:rFonts w:asciiTheme="minorHAnsi" w:eastAsia="MS Mincho" w:hAnsiTheme="minorHAnsi" w:cstheme="minorHAnsi"/>
          <w:color w:val="000000" w:themeColor="text1"/>
          <w:sz w:val="24"/>
          <w:lang w:eastAsia="en-GB"/>
        </w:rPr>
        <w:t xml:space="preserve"> – STORAGE AND MANAGING INFORMATION</w:t>
      </w:r>
    </w:p>
    <w:p w14:paraId="2B89618F" w14:textId="6BAC7847"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12</w:t>
      </w:r>
      <w:r w:rsidRPr="00C830A0">
        <w:rPr>
          <w:rFonts w:asciiTheme="minorHAnsi" w:eastAsia="MS Mincho" w:hAnsiTheme="minorHAnsi" w:cstheme="minorHAnsi"/>
          <w:color w:val="000000" w:themeColor="text1"/>
          <w:sz w:val="24"/>
          <w:lang w:eastAsia="en-GB"/>
        </w:rPr>
        <w:t xml:space="preserve"> – REVIEWING THIS POLICY</w:t>
      </w:r>
    </w:p>
    <w:p w14:paraId="17290D71" w14:textId="076DD0C7"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13</w:t>
      </w:r>
      <w:r w:rsidRPr="00C830A0">
        <w:rPr>
          <w:rFonts w:asciiTheme="minorHAnsi" w:eastAsia="MS Mincho" w:hAnsiTheme="minorHAnsi" w:cstheme="minorHAnsi"/>
          <w:color w:val="000000" w:themeColor="text1"/>
          <w:sz w:val="24"/>
          <w:lang w:eastAsia="en-GB"/>
        </w:rPr>
        <w:t xml:space="preserve"> - COMPLAINTS</w:t>
      </w:r>
    </w:p>
    <w:p w14:paraId="662762D0" w14:textId="7423717C"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14</w:t>
      </w:r>
      <w:r w:rsidRPr="00C830A0">
        <w:rPr>
          <w:rFonts w:asciiTheme="minorHAnsi" w:eastAsia="MS Mincho" w:hAnsiTheme="minorHAnsi" w:cstheme="minorHAnsi"/>
          <w:color w:val="000000" w:themeColor="text1"/>
          <w:sz w:val="24"/>
          <w:lang w:eastAsia="en-GB"/>
        </w:rPr>
        <w:t xml:space="preserve"> - BULLYING</w:t>
      </w:r>
    </w:p>
    <w:p w14:paraId="3AC1DA95" w14:textId="6A6D9010"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15</w:t>
      </w:r>
      <w:r w:rsidRPr="00C830A0">
        <w:rPr>
          <w:rFonts w:asciiTheme="minorHAnsi" w:eastAsia="MS Mincho" w:hAnsiTheme="minorHAnsi" w:cstheme="minorHAnsi"/>
          <w:color w:val="000000" w:themeColor="text1"/>
          <w:sz w:val="24"/>
          <w:lang w:eastAsia="en-GB"/>
        </w:rPr>
        <w:t xml:space="preserve"> </w:t>
      </w:r>
      <w:r w:rsidR="001A76E0" w:rsidRPr="00C830A0">
        <w:rPr>
          <w:rFonts w:asciiTheme="minorHAnsi" w:eastAsia="MS Mincho" w:hAnsiTheme="minorHAnsi" w:cstheme="minorHAnsi"/>
          <w:color w:val="000000" w:themeColor="text1"/>
          <w:sz w:val="24"/>
          <w:lang w:eastAsia="en-GB"/>
        </w:rPr>
        <w:t>–</w:t>
      </w:r>
      <w:r w:rsidRPr="00C830A0">
        <w:rPr>
          <w:rFonts w:asciiTheme="minorHAnsi" w:eastAsia="MS Mincho" w:hAnsiTheme="minorHAnsi" w:cstheme="minorHAnsi"/>
          <w:color w:val="000000" w:themeColor="text1"/>
          <w:sz w:val="24"/>
          <w:lang w:eastAsia="en-GB"/>
        </w:rPr>
        <w:t xml:space="preserve"> COMPLIANCE</w:t>
      </w:r>
    </w:p>
    <w:p w14:paraId="184B544D" w14:textId="083CB8DE"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1C8CC437" w14:textId="5F5021DC"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202FD163" w14:textId="65807BFC"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0D215528" w14:textId="52CC9481"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0D6A02D1" w14:textId="36FAB942"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4BA1EEB2" w14:textId="1E4EF4B7"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560EBFFC" w14:textId="0EE80689"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764F5D07" w14:textId="5DB0DCA3"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650D463C" w14:textId="494C50A6" w:rsidR="001A76E0" w:rsidRPr="00C830A0" w:rsidRDefault="001A76E0" w:rsidP="6ACCE83A">
      <w:pPr>
        <w:spacing w:beforeAutospacing="1" w:afterAutospacing="1"/>
        <w:rPr>
          <w:rFonts w:asciiTheme="minorHAnsi" w:eastAsia="MS Mincho" w:hAnsiTheme="minorHAnsi" w:cstheme="minorHAnsi"/>
          <w:color w:val="000000" w:themeColor="text1"/>
          <w:sz w:val="24"/>
          <w:lang w:eastAsia="en-GB"/>
        </w:rPr>
      </w:pPr>
    </w:p>
    <w:p w14:paraId="1319D170" w14:textId="185E6AF8"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1 - INTRODUCTION</w:t>
      </w:r>
    </w:p>
    <w:p w14:paraId="675B369D" w14:textId="4ABF4A37" w:rsidR="1F10541A" w:rsidRPr="00C830A0" w:rsidRDefault="1F10541A" w:rsidP="00CE5CB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Bardwell School is a Special School for children and young adults from 2-19 years old.</w:t>
      </w:r>
      <w:r w:rsidR="001A76E0" w:rsidRPr="00C830A0">
        <w:rPr>
          <w:rFonts w:asciiTheme="minorHAnsi" w:eastAsia="MS Mincho" w:hAnsiTheme="minorHAnsi" w:cstheme="minorHAnsi"/>
          <w:color w:val="000000" w:themeColor="text1"/>
          <w:sz w:val="24"/>
          <w:lang w:eastAsia="en-GB"/>
        </w:rPr>
        <w:t xml:space="preserve"> </w:t>
      </w:r>
      <w:r w:rsidRPr="00C830A0">
        <w:rPr>
          <w:rFonts w:asciiTheme="minorHAnsi" w:eastAsia="MS Mincho" w:hAnsiTheme="minorHAnsi" w:cstheme="minorHAnsi"/>
          <w:color w:val="000000" w:themeColor="text1"/>
          <w:sz w:val="24"/>
          <w:lang w:eastAsia="en-GB"/>
        </w:rPr>
        <w:t>We educate pupils with a wide range of abilities and learning difficulties, including those with Severe Learning Difficulties (SLD) and complex health needs.</w:t>
      </w:r>
    </w:p>
    <w:p w14:paraId="403A2FF3" w14:textId="61693694" w:rsidR="1F10541A" w:rsidRPr="00C830A0" w:rsidRDefault="1F10541A" w:rsidP="00CE5CB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school mission is to provide high quality teaching and learning so that pupils realise their full potential in every aspect of their lives.</w:t>
      </w:r>
    </w:p>
    <w:p w14:paraId="4385FBF4" w14:textId="7E197D6A" w:rsidR="1F10541A" w:rsidRPr="00C830A0" w:rsidRDefault="1F10541A" w:rsidP="00CE5CB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In a fully inclusive learning environment where the contributions and achievements of every individual are equally valued, Bardwell School is committed to:</w:t>
      </w:r>
    </w:p>
    <w:p w14:paraId="0C836023" w14:textId="25C37AC8" w:rsidR="001A76E0" w:rsidRPr="00C830A0" w:rsidRDefault="001A76E0" w:rsidP="00CE5CB9">
      <w:pPr>
        <w:pStyle w:val="ListParagraph"/>
        <w:numPr>
          <w:ilvl w:val="0"/>
          <w:numId w:val="23"/>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w:t>
      </w:r>
      <w:r w:rsidR="1F10541A" w:rsidRPr="00C830A0">
        <w:rPr>
          <w:rFonts w:eastAsia="MS Mincho" w:cstheme="minorHAnsi"/>
          <w:color w:val="000000" w:themeColor="text1"/>
          <w:sz w:val="24"/>
          <w:szCs w:val="24"/>
          <w:lang w:eastAsia="en-GB"/>
        </w:rPr>
        <w:t xml:space="preserve">roviding a secure, </w:t>
      </w:r>
      <w:r w:rsidRPr="00C830A0">
        <w:rPr>
          <w:rFonts w:eastAsia="MS Mincho" w:cstheme="minorHAnsi"/>
          <w:color w:val="000000" w:themeColor="text1"/>
          <w:sz w:val="24"/>
          <w:szCs w:val="24"/>
          <w:lang w:eastAsia="en-GB"/>
        </w:rPr>
        <w:t>enjoyable,</w:t>
      </w:r>
      <w:r w:rsidR="1F10541A" w:rsidRPr="00C830A0">
        <w:rPr>
          <w:rFonts w:eastAsia="MS Mincho" w:cstheme="minorHAnsi"/>
          <w:color w:val="000000" w:themeColor="text1"/>
          <w:sz w:val="24"/>
          <w:szCs w:val="24"/>
          <w:lang w:eastAsia="en-GB"/>
        </w:rPr>
        <w:t xml:space="preserve"> and stimulating learning environment which will enable pupils to realise their potential as individuals in </w:t>
      </w:r>
      <w:r w:rsidRPr="00C830A0">
        <w:rPr>
          <w:rFonts w:eastAsia="MS Mincho" w:cstheme="minorHAnsi"/>
          <w:color w:val="000000" w:themeColor="text1"/>
          <w:sz w:val="24"/>
          <w:szCs w:val="24"/>
          <w:lang w:eastAsia="en-GB"/>
        </w:rPr>
        <w:t>society.</w:t>
      </w:r>
    </w:p>
    <w:p w14:paraId="687E7E82" w14:textId="4EE61628" w:rsidR="1F10541A" w:rsidRPr="00C830A0" w:rsidRDefault="001A76E0" w:rsidP="00CE5CB9">
      <w:pPr>
        <w:pStyle w:val="ListParagraph"/>
        <w:numPr>
          <w:ilvl w:val="0"/>
          <w:numId w:val="23"/>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pr</w:t>
      </w:r>
      <w:r w:rsidR="1F10541A" w:rsidRPr="00C830A0">
        <w:rPr>
          <w:rFonts w:eastAsia="MS Mincho" w:cstheme="minorHAnsi"/>
          <w:color w:val="000000" w:themeColor="text1"/>
          <w:sz w:val="24"/>
          <w:szCs w:val="24"/>
          <w:lang w:eastAsia="en-GB"/>
        </w:rPr>
        <w:t>oviding equal access to a broad and balanced curriculum which:</w:t>
      </w:r>
    </w:p>
    <w:p w14:paraId="0C334CBC" w14:textId="6DF57CDB" w:rsidR="1F10541A" w:rsidRPr="00C830A0" w:rsidRDefault="00CE5CB9" w:rsidP="00CE5CB9">
      <w:pPr>
        <w:pStyle w:val="ListParagraph"/>
        <w:spacing w:beforeAutospacing="1" w:afterAutospacing="1"/>
        <w:ind w:left="780"/>
        <w:jc w:val="both"/>
        <w:rPr>
          <w:rFonts w:eastAsia="MS Mincho" w:cstheme="minorHAnsi"/>
          <w:color w:val="000000" w:themeColor="text1"/>
          <w:sz w:val="24"/>
          <w:szCs w:val="24"/>
          <w:lang w:eastAsia="en-GB"/>
        </w:rPr>
      </w:pPr>
      <w:r>
        <w:rPr>
          <w:rFonts w:eastAsia="MS Mincho" w:cstheme="minorHAnsi"/>
          <w:color w:val="000000" w:themeColor="text1"/>
          <w:sz w:val="24"/>
          <w:szCs w:val="24"/>
          <w:lang w:eastAsia="en-GB"/>
        </w:rPr>
        <w:t xml:space="preserve">+ </w:t>
      </w:r>
      <w:r w:rsidR="1F10541A" w:rsidRPr="00C830A0">
        <w:rPr>
          <w:rFonts w:eastAsia="MS Mincho" w:cstheme="minorHAnsi"/>
          <w:color w:val="000000" w:themeColor="text1"/>
          <w:sz w:val="24"/>
          <w:szCs w:val="24"/>
          <w:lang w:eastAsia="en-GB"/>
        </w:rPr>
        <w:t xml:space="preserve">meets statutory </w:t>
      </w:r>
      <w:r w:rsidR="001A76E0" w:rsidRPr="00C830A0">
        <w:rPr>
          <w:rFonts w:eastAsia="MS Mincho" w:cstheme="minorHAnsi"/>
          <w:color w:val="000000" w:themeColor="text1"/>
          <w:sz w:val="24"/>
          <w:szCs w:val="24"/>
          <w:lang w:eastAsia="en-GB"/>
        </w:rPr>
        <w:t>requirements.</w:t>
      </w:r>
    </w:p>
    <w:p w14:paraId="62F74E83" w14:textId="2CEF4A77" w:rsidR="1F10541A" w:rsidRPr="00C830A0" w:rsidRDefault="00CE5CB9" w:rsidP="00CE5CB9">
      <w:pPr>
        <w:pStyle w:val="ListParagraph"/>
        <w:spacing w:beforeAutospacing="1" w:afterAutospacing="1"/>
        <w:ind w:left="780"/>
        <w:jc w:val="both"/>
        <w:rPr>
          <w:rFonts w:eastAsia="MS Mincho" w:cstheme="minorHAnsi"/>
          <w:color w:val="000000" w:themeColor="text1"/>
          <w:sz w:val="24"/>
          <w:szCs w:val="24"/>
          <w:lang w:eastAsia="en-GB"/>
        </w:rPr>
      </w:pPr>
      <w:r>
        <w:rPr>
          <w:rFonts w:eastAsia="MS Mincho" w:cstheme="minorHAnsi"/>
          <w:color w:val="000000" w:themeColor="text1"/>
          <w:sz w:val="24"/>
          <w:szCs w:val="24"/>
          <w:lang w:eastAsia="en-GB"/>
        </w:rPr>
        <w:t xml:space="preserve">+ </w:t>
      </w:r>
      <w:r w:rsidR="1F10541A" w:rsidRPr="00C830A0">
        <w:rPr>
          <w:rFonts w:eastAsia="MS Mincho" w:cstheme="minorHAnsi"/>
          <w:color w:val="000000" w:themeColor="text1"/>
          <w:sz w:val="24"/>
          <w:szCs w:val="24"/>
          <w:lang w:eastAsia="en-GB"/>
        </w:rPr>
        <w:t xml:space="preserve">meets the needs of all </w:t>
      </w:r>
      <w:r w:rsidR="001A76E0" w:rsidRPr="00C830A0">
        <w:rPr>
          <w:rFonts w:eastAsia="MS Mincho" w:cstheme="minorHAnsi"/>
          <w:color w:val="000000" w:themeColor="text1"/>
          <w:sz w:val="24"/>
          <w:szCs w:val="24"/>
          <w:lang w:eastAsia="en-GB"/>
        </w:rPr>
        <w:t>pupils.</w:t>
      </w:r>
    </w:p>
    <w:p w14:paraId="707D77D7" w14:textId="2AD4AFA9" w:rsidR="001A76E0" w:rsidRPr="00C830A0" w:rsidRDefault="00CE5CB9" w:rsidP="00CE5CB9">
      <w:pPr>
        <w:pStyle w:val="ListParagraph"/>
        <w:spacing w:beforeAutospacing="1" w:afterAutospacing="1"/>
        <w:ind w:left="780"/>
        <w:jc w:val="both"/>
        <w:rPr>
          <w:rFonts w:eastAsia="MS Mincho" w:cstheme="minorHAnsi"/>
          <w:color w:val="000000" w:themeColor="text1"/>
          <w:sz w:val="24"/>
          <w:szCs w:val="24"/>
          <w:lang w:eastAsia="en-GB"/>
        </w:rPr>
      </w:pPr>
      <w:r>
        <w:rPr>
          <w:rFonts w:eastAsia="MS Mincho" w:cstheme="minorHAnsi"/>
          <w:color w:val="000000" w:themeColor="text1"/>
          <w:sz w:val="24"/>
          <w:szCs w:val="24"/>
          <w:lang w:eastAsia="en-GB"/>
        </w:rPr>
        <w:t xml:space="preserve">+ </w:t>
      </w:r>
      <w:r w:rsidR="1F10541A" w:rsidRPr="00C830A0">
        <w:rPr>
          <w:rFonts w:eastAsia="MS Mincho" w:cstheme="minorHAnsi"/>
          <w:color w:val="000000" w:themeColor="text1"/>
          <w:sz w:val="24"/>
          <w:szCs w:val="24"/>
          <w:lang w:eastAsia="en-GB"/>
        </w:rPr>
        <w:t>develops skills for independence and a pathway for an active role in society</w:t>
      </w:r>
    </w:p>
    <w:p w14:paraId="0020127B" w14:textId="3E733DF4" w:rsidR="1F10541A" w:rsidRPr="00C830A0" w:rsidRDefault="00CE5CB9" w:rsidP="00CE5CB9">
      <w:pPr>
        <w:pStyle w:val="ListParagraph"/>
        <w:spacing w:beforeAutospacing="1" w:afterAutospacing="1"/>
        <w:ind w:left="780"/>
        <w:jc w:val="both"/>
        <w:rPr>
          <w:rFonts w:eastAsia="MS Mincho" w:cstheme="minorHAnsi"/>
          <w:color w:val="000000" w:themeColor="text1"/>
          <w:sz w:val="24"/>
          <w:szCs w:val="24"/>
          <w:lang w:eastAsia="en-GB"/>
        </w:rPr>
      </w:pPr>
      <w:r>
        <w:rPr>
          <w:rFonts w:eastAsia="MS Mincho" w:cstheme="minorHAnsi"/>
          <w:color w:val="000000" w:themeColor="text1"/>
          <w:sz w:val="24"/>
          <w:szCs w:val="24"/>
          <w:lang w:eastAsia="en-GB"/>
        </w:rPr>
        <w:t xml:space="preserve">+ </w:t>
      </w:r>
      <w:r w:rsidR="1F10541A" w:rsidRPr="00C830A0">
        <w:rPr>
          <w:rFonts w:eastAsia="MS Mincho" w:cstheme="minorHAnsi"/>
          <w:color w:val="000000" w:themeColor="text1"/>
          <w:sz w:val="24"/>
          <w:szCs w:val="24"/>
          <w:lang w:eastAsia="en-GB"/>
        </w:rPr>
        <w:t>reflects the cultural diversity of society</w:t>
      </w:r>
    </w:p>
    <w:p w14:paraId="1087ECD6" w14:textId="08AC5A91" w:rsidR="1F10541A" w:rsidRPr="00C830A0" w:rsidRDefault="1F10541A" w:rsidP="00CE5CB9">
      <w:pPr>
        <w:pStyle w:val="ListParagraph"/>
        <w:numPr>
          <w:ilvl w:val="0"/>
          <w:numId w:val="22"/>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maintaining close contact with the home: making parents welcome in the school and to enable them to play a full part in the education of their children</w:t>
      </w:r>
    </w:p>
    <w:p w14:paraId="706BF7B6" w14:textId="59F0DF2A" w:rsidR="001E3046" w:rsidRPr="00CE5CB9" w:rsidRDefault="1F10541A" w:rsidP="00CE5CB9">
      <w:pPr>
        <w:pStyle w:val="ListParagraph"/>
        <w:numPr>
          <w:ilvl w:val="0"/>
          <w:numId w:val="22"/>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ensuring a constant focus on positive ‘Outcomes’ for all of our pupils, both within and beyond the school</w:t>
      </w:r>
    </w:p>
    <w:p w14:paraId="111699D6" w14:textId="5E5B522A"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b/>
          <w:bCs/>
          <w:color w:val="000000" w:themeColor="text1"/>
          <w:sz w:val="24"/>
          <w:lang w:eastAsia="en-GB"/>
        </w:rPr>
        <w:t>SENCO RESPONSIBILITY</w:t>
      </w:r>
    </w:p>
    <w:p w14:paraId="240D441E" w14:textId="60575482" w:rsidR="1F10541A" w:rsidRPr="00C830A0" w:rsidRDefault="001A76E0" w:rsidP="00CE5CB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h</w:t>
      </w:r>
      <w:r w:rsidR="1F10541A" w:rsidRPr="00C830A0">
        <w:rPr>
          <w:rFonts w:asciiTheme="minorHAnsi" w:eastAsia="MS Mincho" w:hAnsiTheme="minorHAnsi" w:cstheme="minorHAnsi"/>
          <w:color w:val="000000" w:themeColor="text1"/>
          <w:sz w:val="24"/>
          <w:lang w:eastAsia="en-GB"/>
        </w:rPr>
        <w:t xml:space="preserve">eadteacher is our Special Educational Need Coordinator (SENCO) and is responsible for ensuring the implementation of this policy. The headteacher can be contacted on 01869 242182 or at </w:t>
      </w:r>
      <w:hyperlink r:id="rId9" w:history="1">
        <w:r w:rsidR="00CE5CB9" w:rsidRPr="00111C5A">
          <w:rPr>
            <w:rStyle w:val="Hyperlink"/>
            <w:rFonts w:asciiTheme="minorHAnsi" w:eastAsia="MS Mincho" w:hAnsiTheme="minorHAnsi" w:cstheme="minorHAnsi"/>
            <w:sz w:val="24"/>
            <w:lang w:eastAsia="en-GB"/>
          </w:rPr>
          <w:t>head.7029@bardwell.oxon.sch.uk</w:t>
        </w:r>
      </w:hyperlink>
      <w:r w:rsidR="00CE5CB9">
        <w:rPr>
          <w:rFonts w:asciiTheme="minorHAnsi" w:eastAsia="MS Mincho" w:hAnsiTheme="minorHAnsi" w:cstheme="minorHAnsi"/>
          <w:color w:val="000000" w:themeColor="text1"/>
          <w:sz w:val="24"/>
          <w:lang w:eastAsia="en-GB"/>
        </w:rPr>
        <w:t xml:space="preserve"> </w:t>
      </w:r>
    </w:p>
    <w:p w14:paraId="478229B8" w14:textId="32E116AD"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DEVELOPING THIS POLICY</w:t>
      </w:r>
    </w:p>
    <w:p w14:paraId="312C46B7" w14:textId="18E446F1" w:rsidR="1F10541A" w:rsidRPr="00C830A0" w:rsidRDefault="1F10541A" w:rsidP="00CE5CB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This policy was produced by the headteacher reviewing the above documentation and policy and practice in other special schools. This was shared and discussed with the </w:t>
      </w:r>
      <w:r w:rsidR="00BA0F29">
        <w:rPr>
          <w:rFonts w:asciiTheme="minorHAnsi" w:eastAsia="MS Mincho" w:hAnsiTheme="minorHAnsi" w:cstheme="minorHAnsi"/>
          <w:color w:val="000000" w:themeColor="text1"/>
          <w:sz w:val="24"/>
          <w:lang w:eastAsia="en-GB"/>
        </w:rPr>
        <w:t xml:space="preserve">Local </w:t>
      </w:r>
      <w:proofErr w:type="spellStart"/>
      <w:r w:rsidR="00BA0F29">
        <w:rPr>
          <w:rFonts w:asciiTheme="minorHAnsi" w:eastAsia="MS Mincho" w:hAnsiTheme="minorHAnsi" w:cstheme="minorHAnsi"/>
          <w:color w:val="000000" w:themeColor="text1"/>
          <w:sz w:val="24"/>
          <w:lang w:eastAsia="en-GB"/>
        </w:rPr>
        <w:t>Acadamy</w:t>
      </w:r>
      <w:proofErr w:type="spellEnd"/>
      <w:r w:rsidR="00BA0F29">
        <w:rPr>
          <w:rFonts w:asciiTheme="minorHAnsi" w:eastAsia="MS Mincho" w:hAnsiTheme="minorHAnsi" w:cstheme="minorHAnsi"/>
          <w:color w:val="000000" w:themeColor="text1"/>
          <w:sz w:val="24"/>
          <w:lang w:eastAsia="en-GB"/>
        </w:rPr>
        <w:t xml:space="preserve"> Board (LAB)</w:t>
      </w:r>
      <w:r w:rsidRPr="00C830A0">
        <w:rPr>
          <w:rFonts w:asciiTheme="minorHAnsi" w:eastAsia="MS Mincho" w:hAnsiTheme="minorHAnsi" w:cstheme="minorHAnsi"/>
          <w:color w:val="000000" w:themeColor="text1"/>
          <w:sz w:val="24"/>
          <w:lang w:eastAsia="en-GB"/>
        </w:rPr>
        <w:t xml:space="preserve">. A draft version was shared with all staff for comment and a small working group were asked to discuss the content and feedback. The draft policy was made available on our school website and parents were invited to review and comment. The principles of this policy were shared with Bardwell Voice (our student council). Amendments were made accordingly throughout the above consultations and a final version was presented to the full </w:t>
      </w:r>
      <w:r w:rsidR="00C830A0">
        <w:rPr>
          <w:rFonts w:asciiTheme="minorHAnsi" w:eastAsia="MS Mincho" w:hAnsiTheme="minorHAnsi" w:cstheme="minorHAnsi"/>
          <w:color w:val="000000" w:themeColor="text1"/>
          <w:sz w:val="24"/>
          <w:lang w:eastAsia="en-GB"/>
        </w:rPr>
        <w:t>Governing Body</w:t>
      </w:r>
      <w:r w:rsidRPr="00C830A0">
        <w:rPr>
          <w:rFonts w:asciiTheme="minorHAnsi" w:eastAsia="MS Mincho" w:hAnsiTheme="minorHAnsi" w:cstheme="minorHAnsi"/>
          <w:color w:val="000000" w:themeColor="text1"/>
          <w:sz w:val="24"/>
          <w:lang w:eastAsia="en-GB"/>
        </w:rPr>
        <w:t xml:space="preserve"> in November 2014.</w:t>
      </w:r>
    </w:p>
    <w:p w14:paraId="372C92A0" w14:textId="34614E01" w:rsidR="001A76E0" w:rsidRPr="00C830A0" w:rsidRDefault="1F10541A" w:rsidP="005E07D3">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We believe this approach is fully </w:t>
      </w:r>
      <w:r w:rsidR="001A76E0" w:rsidRPr="00C830A0">
        <w:rPr>
          <w:rFonts w:asciiTheme="minorHAnsi" w:eastAsia="MS Mincho" w:hAnsiTheme="minorHAnsi" w:cstheme="minorHAnsi"/>
          <w:color w:val="000000" w:themeColor="text1"/>
          <w:sz w:val="24"/>
          <w:lang w:eastAsia="en-GB"/>
        </w:rPr>
        <w:t>in line</w:t>
      </w:r>
      <w:r w:rsidRPr="00C830A0">
        <w:rPr>
          <w:rFonts w:asciiTheme="minorHAnsi" w:eastAsia="MS Mincho" w:hAnsiTheme="minorHAnsi" w:cstheme="minorHAnsi"/>
          <w:color w:val="000000" w:themeColor="text1"/>
          <w:sz w:val="24"/>
          <w:lang w:eastAsia="en-GB"/>
        </w:rPr>
        <w:t xml:space="preserve"> with the SEND Code of Practice 2014 spirit of </w:t>
      </w:r>
      <w:r w:rsidR="001A76E0" w:rsidRPr="00C830A0">
        <w:rPr>
          <w:rFonts w:asciiTheme="minorHAnsi" w:eastAsia="MS Mincho" w:hAnsiTheme="minorHAnsi" w:cstheme="minorHAnsi"/>
          <w:color w:val="000000" w:themeColor="text1"/>
          <w:sz w:val="24"/>
          <w:lang w:eastAsia="en-GB"/>
        </w:rPr>
        <w:t>co-producing</w:t>
      </w:r>
      <w:r w:rsidRPr="00C830A0">
        <w:rPr>
          <w:rFonts w:asciiTheme="minorHAnsi" w:eastAsia="MS Mincho" w:hAnsiTheme="minorHAnsi" w:cstheme="minorHAnsi"/>
          <w:color w:val="000000" w:themeColor="text1"/>
          <w:sz w:val="24"/>
          <w:lang w:eastAsia="en-GB"/>
        </w:rPr>
        <w:t xml:space="preserve"> policies.</w:t>
      </w:r>
    </w:p>
    <w:p w14:paraId="13FA565B" w14:textId="5F02E37A" w:rsidR="001E3046" w:rsidRDefault="001E3046" w:rsidP="6ACCE83A">
      <w:pPr>
        <w:spacing w:beforeAutospacing="1" w:afterAutospacing="1"/>
        <w:rPr>
          <w:rFonts w:asciiTheme="minorHAnsi" w:eastAsia="MS Mincho" w:hAnsiTheme="minorHAnsi" w:cstheme="minorHAnsi"/>
          <w:color w:val="000000" w:themeColor="text1"/>
          <w:sz w:val="24"/>
          <w:lang w:eastAsia="en-GB"/>
        </w:rPr>
      </w:pPr>
    </w:p>
    <w:p w14:paraId="0CDDBA0E" w14:textId="77777777" w:rsidR="005E07D3" w:rsidRPr="00C830A0" w:rsidRDefault="005E07D3" w:rsidP="6ACCE83A">
      <w:pPr>
        <w:spacing w:beforeAutospacing="1" w:afterAutospacing="1"/>
        <w:rPr>
          <w:rFonts w:asciiTheme="minorHAnsi" w:eastAsia="MS Mincho" w:hAnsiTheme="minorHAnsi" w:cstheme="minorHAnsi"/>
          <w:color w:val="000000" w:themeColor="text1"/>
          <w:sz w:val="24"/>
          <w:lang w:eastAsia="en-GB"/>
        </w:rPr>
      </w:pPr>
    </w:p>
    <w:p w14:paraId="40B948FA" w14:textId="77777777" w:rsidR="001A76E0"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2 – AIMS AND OBJECTIVES</w:t>
      </w:r>
    </w:p>
    <w:p w14:paraId="5A437192" w14:textId="62E68641"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color w:val="000000" w:themeColor="text1"/>
          <w:sz w:val="24"/>
          <w:lang w:eastAsia="en-GB"/>
        </w:rPr>
        <w:t>The aims of this policy are to ensure that:</w:t>
      </w:r>
    </w:p>
    <w:p w14:paraId="46264BC8" w14:textId="0B0045DF" w:rsidR="1F10541A" w:rsidRPr="00C830A0" w:rsidRDefault="1F10541A" w:rsidP="001A76E0">
      <w:pPr>
        <w:pStyle w:val="ListParagraph"/>
        <w:numPr>
          <w:ilvl w:val="0"/>
          <w:numId w:val="24"/>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our practice reflects our school mission </w:t>
      </w:r>
      <w:r w:rsidR="001A76E0" w:rsidRPr="00C830A0">
        <w:rPr>
          <w:rFonts w:eastAsia="MS Mincho" w:cstheme="minorHAnsi"/>
          <w:color w:val="000000" w:themeColor="text1"/>
          <w:sz w:val="24"/>
          <w:szCs w:val="24"/>
          <w:lang w:eastAsia="en-GB"/>
        </w:rPr>
        <w:t>statement:</w:t>
      </w:r>
      <w:r w:rsidR="00F31C7D" w:rsidRPr="00C830A0">
        <w:rPr>
          <w:rFonts w:eastAsia="MS Mincho" w:cstheme="minorHAnsi"/>
          <w:color w:val="000000" w:themeColor="text1"/>
          <w:sz w:val="24"/>
          <w:szCs w:val="24"/>
          <w:lang w:eastAsia="en-GB"/>
        </w:rPr>
        <w:t xml:space="preserve"> </w:t>
      </w:r>
    </w:p>
    <w:p w14:paraId="24852E11" w14:textId="5B3DDD30" w:rsidR="00F31C7D" w:rsidRPr="00C830A0" w:rsidRDefault="00F31C7D" w:rsidP="00F31C7D">
      <w:pPr>
        <w:pStyle w:val="ListParagraph"/>
        <w:spacing w:beforeAutospacing="1" w:afterAutospacing="1"/>
        <w:rPr>
          <w:rFonts w:eastAsia="MS Mincho" w:cstheme="minorHAnsi"/>
          <w:i/>
          <w:iCs/>
          <w:color w:val="000000" w:themeColor="text1"/>
          <w:sz w:val="24"/>
          <w:szCs w:val="24"/>
          <w:lang w:eastAsia="en-GB"/>
        </w:rPr>
      </w:pPr>
      <w:r w:rsidRPr="00C830A0">
        <w:rPr>
          <w:rFonts w:cstheme="minorHAnsi"/>
          <w:i/>
          <w:iCs/>
          <w:color w:val="000000" w:themeColor="text1"/>
          <w:sz w:val="24"/>
          <w:szCs w:val="24"/>
        </w:rPr>
        <w:t>“To empower our students to go further in learning and life by recognising their strengths and providing a respectful environment that builds confidence, raises aspirations and equips them to succeed.”</w:t>
      </w:r>
    </w:p>
    <w:p w14:paraId="1F2DE2D4" w14:textId="3A9FA043" w:rsidR="001A76E0" w:rsidRPr="00C830A0" w:rsidRDefault="1F10541A" w:rsidP="6ACCE83A">
      <w:pPr>
        <w:pStyle w:val="ListParagraph"/>
        <w:numPr>
          <w:ilvl w:val="0"/>
          <w:numId w:val="24"/>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pupils receive the provision set out in their Statement of Special Educational Need and thei</w:t>
      </w:r>
      <w:r w:rsidR="001A76E0" w:rsidRPr="00C830A0">
        <w:rPr>
          <w:rFonts w:eastAsia="MS Mincho" w:cstheme="minorHAnsi"/>
          <w:color w:val="000000" w:themeColor="text1"/>
          <w:sz w:val="24"/>
          <w:szCs w:val="24"/>
          <w:lang w:eastAsia="en-GB"/>
        </w:rPr>
        <w:t xml:space="preserve">r </w:t>
      </w:r>
      <w:r w:rsidR="00C830A0">
        <w:rPr>
          <w:rFonts w:eastAsia="MS Mincho" w:cstheme="minorHAnsi"/>
          <w:color w:val="000000" w:themeColor="text1"/>
          <w:sz w:val="24"/>
          <w:szCs w:val="24"/>
          <w:lang w:eastAsia="en-GB"/>
        </w:rPr>
        <w:t>E</w:t>
      </w:r>
      <w:r w:rsidRPr="00C830A0">
        <w:rPr>
          <w:rFonts w:eastAsia="MS Mincho" w:cstheme="minorHAnsi"/>
          <w:color w:val="000000" w:themeColor="text1"/>
          <w:sz w:val="24"/>
          <w:szCs w:val="24"/>
          <w:lang w:eastAsia="en-GB"/>
        </w:rPr>
        <w:t>ducation Health and Care Plan</w:t>
      </w:r>
      <w:r w:rsidR="001A76E0" w:rsidRPr="00C830A0">
        <w:rPr>
          <w:rFonts w:eastAsia="MS Mincho" w:cstheme="minorHAnsi"/>
          <w:color w:val="000000" w:themeColor="text1"/>
          <w:sz w:val="24"/>
          <w:szCs w:val="24"/>
          <w:lang w:eastAsia="en-GB"/>
        </w:rPr>
        <w:t xml:space="preserve"> (EHC)</w:t>
      </w:r>
    </w:p>
    <w:p w14:paraId="179486BD" w14:textId="48275A0C" w:rsidR="1F10541A" w:rsidRPr="00C830A0" w:rsidRDefault="1F10541A" w:rsidP="6ACCE83A">
      <w:pPr>
        <w:pStyle w:val="ListParagraph"/>
        <w:numPr>
          <w:ilvl w:val="0"/>
          <w:numId w:val="24"/>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we identify the changing needs of pupils; and</w:t>
      </w:r>
      <w:r w:rsidR="001A76E0" w:rsidRPr="00C830A0">
        <w:rPr>
          <w:rFonts w:eastAsia="MS Mincho" w:cstheme="minorHAnsi"/>
          <w:color w:val="000000" w:themeColor="text1"/>
          <w:sz w:val="24"/>
          <w:szCs w:val="24"/>
          <w:lang w:eastAsia="en-GB"/>
        </w:rPr>
        <w:t xml:space="preserve"> </w:t>
      </w:r>
      <w:r w:rsidRPr="00C830A0">
        <w:rPr>
          <w:rFonts w:eastAsia="MS Mincho" w:cstheme="minorHAnsi"/>
          <w:color w:val="000000" w:themeColor="text1"/>
          <w:sz w:val="24"/>
          <w:szCs w:val="24"/>
          <w:lang w:eastAsia="en-GB"/>
        </w:rPr>
        <w:t>respond to these changing needs so that pupils can further develop their potential as individuals.</w:t>
      </w:r>
    </w:p>
    <w:p w14:paraId="2E189D53" w14:textId="68CE25AD"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OBJECTIVES</w:t>
      </w:r>
    </w:p>
    <w:p w14:paraId="57C0F022" w14:textId="699F9AC9"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These aims will be achieved by:</w:t>
      </w:r>
    </w:p>
    <w:p w14:paraId="6F8E9727" w14:textId="75EF735F" w:rsidR="1F10541A" w:rsidRPr="00C830A0" w:rsidRDefault="1F10541A" w:rsidP="001A76E0">
      <w:pPr>
        <w:pStyle w:val="ListParagraph"/>
        <w:numPr>
          <w:ilvl w:val="0"/>
          <w:numId w:val="25"/>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ensuring pupil, and their family members, views and aspirations are at the forefront of our minds</w:t>
      </w:r>
    </w:p>
    <w:p w14:paraId="63492E92" w14:textId="0D2D4034"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when planning pupils learning</w:t>
      </w:r>
      <w:r w:rsidR="001A76E0" w:rsidRPr="00C830A0">
        <w:rPr>
          <w:rFonts w:asciiTheme="minorHAnsi" w:eastAsia="MS Mincho" w:hAnsiTheme="minorHAnsi" w:cstheme="minorHAnsi"/>
          <w:color w:val="000000" w:themeColor="text1"/>
          <w:sz w:val="24"/>
          <w:lang w:eastAsia="en-GB"/>
        </w:rPr>
        <w:t>:</w:t>
      </w:r>
    </w:p>
    <w:p w14:paraId="0FEF4516" w14:textId="4A32D81A" w:rsidR="001A76E0" w:rsidRPr="00C830A0" w:rsidRDefault="1F10541A" w:rsidP="6ACCE83A">
      <w:pPr>
        <w:pStyle w:val="ListParagraph"/>
        <w:numPr>
          <w:ilvl w:val="0"/>
          <w:numId w:val="25"/>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providing all staff with up to date and relevant information on the needs of </w:t>
      </w:r>
      <w:r w:rsidR="001A76E0" w:rsidRPr="00C830A0">
        <w:rPr>
          <w:rFonts w:eastAsia="MS Mincho" w:cstheme="minorHAnsi"/>
          <w:color w:val="000000" w:themeColor="text1"/>
          <w:sz w:val="24"/>
          <w:szCs w:val="24"/>
          <w:lang w:eastAsia="en-GB"/>
        </w:rPr>
        <w:t>pupils.</w:t>
      </w:r>
    </w:p>
    <w:p w14:paraId="3FB2C3C7" w14:textId="5D7AF941" w:rsidR="001A76E0" w:rsidRPr="00C830A0" w:rsidRDefault="1F10541A" w:rsidP="6ACCE83A">
      <w:pPr>
        <w:pStyle w:val="ListParagraph"/>
        <w:numPr>
          <w:ilvl w:val="0"/>
          <w:numId w:val="25"/>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providing staff with regular opportunities to discuss pupils needs and </w:t>
      </w:r>
      <w:r w:rsidR="001A76E0" w:rsidRPr="00C830A0">
        <w:rPr>
          <w:rFonts w:eastAsia="MS Mincho" w:cstheme="minorHAnsi"/>
          <w:color w:val="000000" w:themeColor="text1"/>
          <w:sz w:val="24"/>
          <w:szCs w:val="24"/>
          <w:lang w:eastAsia="en-GB"/>
        </w:rPr>
        <w:t>progress.</w:t>
      </w:r>
    </w:p>
    <w:p w14:paraId="0D5722EB" w14:textId="77777777" w:rsidR="001A76E0" w:rsidRPr="00C830A0" w:rsidRDefault="1F10541A" w:rsidP="6ACCE83A">
      <w:pPr>
        <w:pStyle w:val="ListParagraph"/>
        <w:numPr>
          <w:ilvl w:val="0"/>
          <w:numId w:val="25"/>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providing staff with regular professional development opportunities to expand their SEN skills and</w:t>
      </w:r>
      <w:r w:rsidR="001A76E0" w:rsidRPr="00C830A0">
        <w:rPr>
          <w:rFonts w:eastAsia="MS Mincho" w:cstheme="minorHAnsi"/>
          <w:color w:val="000000" w:themeColor="text1"/>
          <w:sz w:val="24"/>
          <w:szCs w:val="24"/>
          <w:lang w:eastAsia="en-GB"/>
        </w:rPr>
        <w:t xml:space="preserve"> knowledge.</w:t>
      </w:r>
    </w:p>
    <w:p w14:paraId="1AD9AE8C" w14:textId="77777777" w:rsidR="00FA5DE6" w:rsidRPr="00FA5DE6" w:rsidRDefault="1F10541A" w:rsidP="6ACCE83A">
      <w:pPr>
        <w:pStyle w:val="ListParagraph"/>
        <w:numPr>
          <w:ilvl w:val="0"/>
          <w:numId w:val="25"/>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providing a structure within which information on pupils can be collected, </w:t>
      </w:r>
      <w:r w:rsidR="00C830A0" w:rsidRPr="00C830A0">
        <w:rPr>
          <w:rFonts w:eastAsia="MS Mincho" w:cstheme="minorHAnsi"/>
          <w:color w:val="000000" w:themeColor="text1"/>
          <w:sz w:val="24"/>
          <w:szCs w:val="24"/>
          <w:lang w:eastAsia="en-GB"/>
        </w:rPr>
        <w:t>provided,</w:t>
      </w:r>
      <w:r w:rsidRPr="00C830A0">
        <w:rPr>
          <w:rFonts w:eastAsia="MS Mincho" w:cstheme="minorHAnsi"/>
          <w:color w:val="000000" w:themeColor="text1"/>
          <w:sz w:val="24"/>
          <w:szCs w:val="24"/>
          <w:lang w:eastAsia="en-GB"/>
        </w:rPr>
        <w:t xml:space="preserve"> and processed</w:t>
      </w:r>
      <w:r w:rsidR="00E740DA">
        <w:rPr>
          <w:rFonts w:eastAsia="MS Mincho" w:cstheme="minorHAnsi"/>
          <w:color w:val="000000" w:themeColor="text1"/>
          <w:sz w:val="24"/>
          <w:szCs w:val="24"/>
          <w:lang w:eastAsia="en-GB"/>
        </w:rPr>
        <w:t xml:space="preserve"> </w:t>
      </w:r>
      <w:r w:rsidR="001A76E0" w:rsidRPr="00E740DA">
        <w:rPr>
          <w:rFonts w:eastAsia="MS Mincho" w:cstheme="minorHAnsi"/>
          <w:color w:val="000000" w:themeColor="text1"/>
          <w:sz w:val="24"/>
          <w:lang w:eastAsia="en-GB"/>
        </w:rPr>
        <w:t>systematically:</w:t>
      </w:r>
    </w:p>
    <w:p w14:paraId="34FC9FF1" w14:textId="2C09F113" w:rsidR="1F10541A" w:rsidRPr="00FA5DE6" w:rsidRDefault="1F10541A" w:rsidP="6ACCE83A">
      <w:pPr>
        <w:pStyle w:val="ListParagraph"/>
        <w:numPr>
          <w:ilvl w:val="0"/>
          <w:numId w:val="25"/>
        </w:numPr>
        <w:spacing w:beforeAutospacing="1" w:afterAutospacing="1"/>
        <w:rPr>
          <w:rFonts w:eastAsia="MS Mincho" w:cstheme="minorHAnsi"/>
          <w:color w:val="000000" w:themeColor="text1"/>
          <w:sz w:val="24"/>
          <w:szCs w:val="24"/>
          <w:lang w:eastAsia="en-GB"/>
        </w:rPr>
      </w:pPr>
      <w:r w:rsidRPr="00FA5DE6">
        <w:rPr>
          <w:rFonts w:eastAsia="MS Mincho" w:cstheme="minorHAnsi"/>
          <w:color w:val="000000" w:themeColor="text1"/>
          <w:sz w:val="24"/>
          <w:lang w:eastAsia="en-GB"/>
        </w:rPr>
        <w:t>acting promptly on decisions made.</w:t>
      </w:r>
    </w:p>
    <w:p w14:paraId="1EECCC62" w14:textId="394C89AA"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3 - IDENTIFYING SPECIAL EDUCATIONAL NEEDS</w:t>
      </w:r>
    </w:p>
    <w:p w14:paraId="38719D24" w14:textId="77777777" w:rsidR="001915D3" w:rsidRPr="00C830A0" w:rsidRDefault="1F10541A" w:rsidP="00E740DA">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All pupils at Bardwell School have an EHC Plan. In </w:t>
      </w:r>
      <w:r w:rsidR="001A76E0" w:rsidRPr="00C830A0">
        <w:rPr>
          <w:rFonts w:asciiTheme="minorHAnsi" w:eastAsia="MS Mincho" w:hAnsiTheme="minorHAnsi" w:cstheme="minorHAnsi"/>
          <w:color w:val="000000" w:themeColor="text1"/>
          <w:sz w:val="24"/>
          <w:lang w:eastAsia="en-GB"/>
        </w:rPr>
        <w:t>most</w:t>
      </w:r>
      <w:r w:rsidRPr="00C830A0">
        <w:rPr>
          <w:rFonts w:asciiTheme="minorHAnsi" w:eastAsia="MS Mincho" w:hAnsiTheme="minorHAnsi" w:cstheme="minorHAnsi"/>
          <w:color w:val="000000" w:themeColor="text1"/>
          <w:sz w:val="24"/>
          <w:lang w:eastAsia="en-GB"/>
        </w:rPr>
        <w:t xml:space="preserve"> cases these documents are in place prior to a </w:t>
      </w:r>
      <w:r w:rsidR="001A76E0" w:rsidRPr="00C830A0">
        <w:rPr>
          <w:rFonts w:asciiTheme="minorHAnsi" w:eastAsia="MS Mincho" w:hAnsiTheme="minorHAnsi" w:cstheme="minorHAnsi"/>
          <w:color w:val="000000" w:themeColor="text1"/>
          <w:sz w:val="24"/>
          <w:lang w:eastAsia="en-GB"/>
        </w:rPr>
        <w:t>pupil</w:t>
      </w:r>
      <w:r w:rsidRPr="00C830A0">
        <w:rPr>
          <w:rFonts w:asciiTheme="minorHAnsi" w:eastAsia="MS Mincho" w:hAnsiTheme="minorHAnsi" w:cstheme="minorHAnsi"/>
          <w:color w:val="000000" w:themeColor="text1"/>
          <w:sz w:val="24"/>
          <w:lang w:eastAsia="en-GB"/>
        </w:rPr>
        <w:t xml:space="preserve"> receiving a place at Bardwell. This means that pupils entering Bardwell will always be undergoing statutory multi-professional assessment or have a EHC Plan.</w:t>
      </w:r>
    </w:p>
    <w:p w14:paraId="6E7872CB" w14:textId="75617FD2" w:rsidR="1F10541A" w:rsidRPr="00C830A0" w:rsidRDefault="1F10541A" w:rsidP="00E740DA">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EHC Plans are reviewed annually and revised as appropriate. Parents are fully involved in line with the LA guidelines and the Code of Practice. Other agencies and professionals involved with the pupil are invited to attend or contribute reports.</w:t>
      </w:r>
    </w:p>
    <w:p w14:paraId="4819A79B" w14:textId="4CB91428" w:rsidR="001915D3" w:rsidRPr="00C830A0" w:rsidRDefault="00C830A0" w:rsidP="00E740DA">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EHC</w:t>
      </w:r>
      <w:r w:rsidR="1F10541A" w:rsidRPr="00C830A0">
        <w:rPr>
          <w:rFonts w:asciiTheme="minorHAnsi" w:eastAsia="MS Mincho" w:hAnsiTheme="minorHAnsi" w:cstheme="minorHAnsi"/>
          <w:color w:val="000000" w:themeColor="text1"/>
          <w:sz w:val="24"/>
          <w:lang w:eastAsia="en-GB"/>
        </w:rPr>
        <w:t xml:space="preserve"> Plan outcomes are reviewed with parents termly. Progress is reviewed annually prior to an Outcome setting meeting.</w:t>
      </w:r>
    </w:p>
    <w:p w14:paraId="7D41605E" w14:textId="7D4034CC" w:rsidR="1F10541A" w:rsidRPr="00C830A0" w:rsidRDefault="1F10541A" w:rsidP="00FA5DE6">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lastRenderedPageBreak/>
        <w:t>Students from Year 7 upwards</w:t>
      </w:r>
      <w:r w:rsidR="00B51E5D">
        <w:rPr>
          <w:rFonts w:asciiTheme="minorHAnsi" w:eastAsia="MS Mincho" w:hAnsiTheme="minorHAnsi" w:cstheme="minorHAnsi"/>
          <w:color w:val="000000" w:themeColor="text1"/>
          <w:sz w:val="24"/>
          <w:lang w:eastAsia="en-GB"/>
        </w:rPr>
        <w:t>, where appropriate,</w:t>
      </w:r>
      <w:r w:rsidRPr="00C830A0">
        <w:rPr>
          <w:rFonts w:asciiTheme="minorHAnsi" w:eastAsia="MS Mincho" w:hAnsiTheme="minorHAnsi" w:cstheme="minorHAnsi"/>
          <w:color w:val="000000" w:themeColor="text1"/>
          <w:sz w:val="24"/>
          <w:lang w:eastAsia="en-GB"/>
        </w:rPr>
        <w:t xml:space="preserve"> are encouraged to take part in the annual reviews and contribute to their own outcomes as far as they are able.</w:t>
      </w:r>
    </w:p>
    <w:p w14:paraId="458574D2" w14:textId="79E5A244" w:rsidR="1F10541A" w:rsidRPr="00C830A0" w:rsidRDefault="1F10541A" w:rsidP="00B51E5D">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Whilst our involvement in initially identifying SEN is limited, we constantly review our pupils learning and progress to ensure their needs are being met. If this was not judged to be the case the school would consult with parents to trigger a multi-disciplinary assessment to ensure the pupils was accessing appropriate provision.</w:t>
      </w:r>
    </w:p>
    <w:p w14:paraId="6F1F0C74" w14:textId="5DDF515E" w:rsidR="1F10541A" w:rsidRPr="00C830A0" w:rsidRDefault="1F10541A" w:rsidP="00B51E5D">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Copies of our admissions and accessibility policies are available in school and on our school website.</w:t>
      </w:r>
    </w:p>
    <w:p w14:paraId="332FEE82" w14:textId="01F1377D" w:rsidR="1F10541A" w:rsidRPr="00C830A0" w:rsidRDefault="1F10541A" w:rsidP="00B51E5D">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As a school we are aware that whilst a pupil’s SEN is likely to have the most significant impact on their learning, there are a range of other factors that can impact on a pupil’s progress. We proactively monitor these and take necessary supportive action: These factors include:</w:t>
      </w:r>
    </w:p>
    <w:p w14:paraId="64E95463"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Physical Disability</w:t>
      </w:r>
    </w:p>
    <w:p w14:paraId="3EDC3150"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Attendance and Punctuality</w:t>
      </w:r>
    </w:p>
    <w:p w14:paraId="2720A945"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Health and welfare</w:t>
      </w:r>
    </w:p>
    <w:p w14:paraId="57E8CBF5"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English as an additional language</w:t>
      </w:r>
    </w:p>
    <w:p w14:paraId="17CBE5EF"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Being entitled to the Pupil Premium Grant</w:t>
      </w:r>
    </w:p>
    <w:p w14:paraId="0BA7CFF8" w14:textId="5CC8AEBE"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Being </w:t>
      </w:r>
      <w:proofErr w:type="gramStart"/>
      <w:r w:rsidR="001915D3" w:rsidRPr="00C830A0">
        <w:rPr>
          <w:rFonts w:eastAsia="MS Mincho" w:cstheme="minorHAnsi"/>
          <w:color w:val="000000" w:themeColor="text1"/>
          <w:sz w:val="24"/>
          <w:szCs w:val="24"/>
          <w:lang w:eastAsia="en-GB"/>
        </w:rPr>
        <w:t>a child</w:t>
      </w:r>
      <w:proofErr w:type="gramEnd"/>
      <w:r w:rsidR="001915D3" w:rsidRPr="00C830A0">
        <w:rPr>
          <w:rFonts w:eastAsia="MS Mincho" w:cstheme="minorHAnsi"/>
          <w:color w:val="000000" w:themeColor="text1"/>
          <w:sz w:val="24"/>
          <w:szCs w:val="24"/>
          <w:lang w:eastAsia="en-GB"/>
        </w:rPr>
        <w:t xml:space="preserve"> we care for</w:t>
      </w:r>
      <w:r w:rsidRPr="00C830A0">
        <w:rPr>
          <w:rFonts w:eastAsia="MS Mincho" w:cstheme="minorHAnsi"/>
          <w:color w:val="000000" w:themeColor="text1"/>
          <w:sz w:val="24"/>
          <w:szCs w:val="24"/>
          <w:lang w:eastAsia="en-GB"/>
        </w:rPr>
        <w:t xml:space="preserve"> (</w:t>
      </w:r>
      <w:r w:rsidR="001915D3" w:rsidRPr="00C830A0">
        <w:rPr>
          <w:rFonts w:eastAsia="MS Mincho" w:cstheme="minorHAnsi"/>
          <w:color w:val="000000" w:themeColor="text1"/>
          <w:sz w:val="24"/>
          <w:szCs w:val="24"/>
          <w:lang w:eastAsia="en-GB"/>
        </w:rPr>
        <w:t>CWCF</w:t>
      </w:r>
      <w:r w:rsidRPr="00C830A0">
        <w:rPr>
          <w:rFonts w:eastAsia="MS Mincho" w:cstheme="minorHAnsi"/>
          <w:color w:val="000000" w:themeColor="text1"/>
          <w:sz w:val="24"/>
          <w:szCs w:val="24"/>
          <w:lang w:eastAsia="en-GB"/>
        </w:rPr>
        <w:t>)</w:t>
      </w:r>
    </w:p>
    <w:p w14:paraId="12733137" w14:textId="77777777" w:rsidR="001915D3"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Being a child of serviceman/woman</w:t>
      </w:r>
    </w:p>
    <w:p w14:paraId="44A88F1C" w14:textId="19E4978D" w:rsidR="1F10541A" w:rsidRPr="00C830A0" w:rsidRDefault="1F10541A" w:rsidP="6ACCE83A">
      <w:pPr>
        <w:pStyle w:val="ListParagraph"/>
        <w:numPr>
          <w:ilvl w:val="0"/>
          <w:numId w:val="26"/>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Medical Condition</w:t>
      </w:r>
    </w:p>
    <w:p w14:paraId="7C1A23B4" w14:textId="7CB8F558"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4 - SUPPORTING AND MANAGING PUPIL NEEDS</w:t>
      </w:r>
    </w:p>
    <w:p w14:paraId="743E9C2B" w14:textId="4CA9F432"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Our process starts with the individual pupil, including the following information:</w:t>
      </w:r>
    </w:p>
    <w:p w14:paraId="64F5E622" w14:textId="77777777" w:rsidR="001915D3"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current abilities and most recent achievements</w:t>
      </w:r>
    </w:p>
    <w:p w14:paraId="420DE54C" w14:textId="77777777" w:rsidR="001915D3" w:rsidRPr="00C830A0" w:rsidRDefault="001915D3"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c</w:t>
      </w:r>
      <w:r w:rsidR="1F10541A" w:rsidRPr="00C830A0">
        <w:rPr>
          <w:rFonts w:eastAsia="MS Mincho" w:cstheme="minorHAnsi"/>
          <w:color w:val="000000" w:themeColor="text1"/>
          <w:sz w:val="24"/>
          <w:szCs w:val="24"/>
          <w:lang w:eastAsia="en-GB"/>
        </w:rPr>
        <w:t>urrent level of attainment</w:t>
      </w:r>
    </w:p>
    <w:p w14:paraId="1C1A1110" w14:textId="77777777" w:rsidR="001915D3"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pupil interests and hobbies</w:t>
      </w:r>
    </w:p>
    <w:p w14:paraId="7282C359" w14:textId="77777777" w:rsidR="001915D3"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pupil aspirations and ideas for the future</w:t>
      </w:r>
    </w:p>
    <w:p w14:paraId="2416CE5F" w14:textId="77777777" w:rsidR="001915D3"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views of others about the pupil (parents and family)</w:t>
      </w:r>
    </w:p>
    <w:p w14:paraId="1851A997" w14:textId="77777777" w:rsidR="001915D3"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views of others about the pupils (friends and school staff)</w:t>
      </w:r>
    </w:p>
    <w:p w14:paraId="6B4F5A45" w14:textId="544E6568" w:rsidR="6ACCE83A" w:rsidRPr="00C830A0" w:rsidRDefault="1F10541A" w:rsidP="6ACCE83A">
      <w:pPr>
        <w:pStyle w:val="ListParagraph"/>
        <w:numPr>
          <w:ilvl w:val="0"/>
          <w:numId w:val="27"/>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information from other professionals</w:t>
      </w:r>
    </w:p>
    <w:p w14:paraId="551F4DAB" w14:textId="44796746" w:rsidR="1F10541A" w:rsidRPr="00C830A0" w:rsidRDefault="1F10541A" w:rsidP="00FB056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From the above information we focus on working collaboratively to set priority Outcomes. These are agreed and proposed for inclusion in the child’s Educational Health and Care Plan.</w:t>
      </w:r>
    </w:p>
    <w:p w14:paraId="2FBD4508" w14:textId="0FC4DDF7"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The Annual Review procedure</w:t>
      </w:r>
    </w:p>
    <w:p w14:paraId="4D857FF3" w14:textId="59706A6F" w:rsidR="1F10541A" w:rsidRPr="00C830A0" w:rsidRDefault="1F10541A" w:rsidP="0044145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Annual Reviews </w:t>
      </w:r>
      <w:r w:rsidR="00AD5825">
        <w:rPr>
          <w:rFonts w:asciiTheme="minorHAnsi" w:eastAsia="MS Mincho" w:hAnsiTheme="minorHAnsi" w:cstheme="minorHAnsi"/>
          <w:color w:val="000000" w:themeColor="text1"/>
          <w:sz w:val="24"/>
          <w:lang w:eastAsia="en-GB"/>
        </w:rPr>
        <w:t>are</w:t>
      </w:r>
      <w:r w:rsidR="001915D3" w:rsidRPr="00C830A0">
        <w:rPr>
          <w:rFonts w:asciiTheme="minorHAnsi" w:eastAsia="MS Mincho" w:hAnsiTheme="minorHAnsi" w:cstheme="minorHAnsi"/>
          <w:color w:val="000000" w:themeColor="text1"/>
          <w:sz w:val="24"/>
          <w:lang w:eastAsia="en-GB"/>
        </w:rPr>
        <w:t xml:space="preserve"> held in the summer term</w:t>
      </w:r>
      <w:r w:rsidRPr="00C830A0">
        <w:rPr>
          <w:rFonts w:asciiTheme="minorHAnsi" w:eastAsia="MS Mincho" w:hAnsiTheme="minorHAnsi" w:cstheme="minorHAnsi"/>
          <w:color w:val="000000" w:themeColor="text1"/>
          <w:sz w:val="24"/>
          <w:lang w:eastAsia="en-GB"/>
        </w:rPr>
        <w:t>. The LA is informed of this Annual Review Schedule with an open invitation to attend all review meetings.</w:t>
      </w:r>
    </w:p>
    <w:p w14:paraId="2EC0CE3C" w14:textId="5438EC28" w:rsidR="1F10541A" w:rsidRDefault="00441459" w:rsidP="005B5F0C">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lastRenderedPageBreak/>
        <w:t xml:space="preserve">Additional </w:t>
      </w:r>
      <w:r w:rsidR="003F54CC">
        <w:rPr>
          <w:rFonts w:asciiTheme="minorHAnsi" w:eastAsia="MS Mincho" w:hAnsiTheme="minorHAnsi" w:cstheme="minorHAnsi"/>
          <w:color w:val="000000" w:themeColor="text1"/>
          <w:sz w:val="24"/>
          <w:lang w:eastAsia="en-GB"/>
        </w:rPr>
        <w:t>transi</w:t>
      </w:r>
      <w:r w:rsidR="00FA1E39">
        <w:rPr>
          <w:rFonts w:asciiTheme="minorHAnsi" w:eastAsia="MS Mincho" w:hAnsiTheme="minorHAnsi" w:cstheme="minorHAnsi"/>
          <w:color w:val="000000" w:themeColor="text1"/>
          <w:sz w:val="24"/>
          <w:lang w:eastAsia="en-GB"/>
        </w:rPr>
        <w:t>tion</w:t>
      </w:r>
      <w:r w:rsidR="005B5F0C">
        <w:rPr>
          <w:rFonts w:asciiTheme="minorHAnsi" w:eastAsia="MS Mincho" w:hAnsiTheme="minorHAnsi" w:cstheme="minorHAnsi"/>
          <w:color w:val="000000" w:themeColor="text1"/>
          <w:sz w:val="24"/>
          <w:lang w:eastAsia="en-GB"/>
        </w:rPr>
        <w:t>al</w:t>
      </w:r>
      <w:r w:rsidR="00FA1E39">
        <w:rPr>
          <w:rFonts w:asciiTheme="minorHAnsi" w:eastAsia="MS Mincho" w:hAnsiTheme="minorHAnsi" w:cstheme="minorHAnsi"/>
          <w:color w:val="000000" w:themeColor="text1"/>
          <w:sz w:val="24"/>
          <w:lang w:eastAsia="en-GB"/>
        </w:rPr>
        <w:t xml:space="preserve"> </w:t>
      </w:r>
      <w:r w:rsidR="1F10541A" w:rsidRPr="00C830A0">
        <w:rPr>
          <w:rFonts w:asciiTheme="minorHAnsi" w:eastAsia="MS Mincho" w:hAnsiTheme="minorHAnsi" w:cstheme="minorHAnsi"/>
          <w:color w:val="000000" w:themeColor="text1"/>
          <w:sz w:val="24"/>
          <w:lang w:eastAsia="en-GB"/>
        </w:rPr>
        <w:t xml:space="preserve">Annual Reviews for students in Year 11 and Year 14 are held in November, with further meetings planned to </w:t>
      </w:r>
      <w:r w:rsidR="001915D3" w:rsidRPr="00C830A0">
        <w:rPr>
          <w:rFonts w:asciiTheme="minorHAnsi" w:eastAsia="MS Mincho" w:hAnsiTheme="minorHAnsi" w:cstheme="minorHAnsi"/>
          <w:color w:val="000000" w:themeColor="text1"/>
          <w:sz w:val="24"/>
          <w:lang w:eastAsia="en-GB"/>
        </w:rPr>
        <w:t>manage</w:t>
      </w:r>
      <w:r w:rsidR="1F10541A" w:rsidRPr="00C830A0">
        <w:rPr>
          <w:rFonts w:asciiTheme="minorHAnsi" w:eastAsia="MS Mincho" w:hAnsiTheme="minorHAnsi" w:cstheme="minorHAnsi"/>
          <w:color w:val="000000" w:themeColor="text1"/>
          <w:sz w:val="24"/>
          <w:lang w:eastAsia="en-GB"/>
        </w:rPr>
        <w:t xml:space="preserve"> the transition process as they prepare to leave the school.</w:t>
      </w:r>
    </w:p>
    <w:p w14:paraId="26C88E61" w14:textId="77777777" w:rsidR="005B5F0C" w:rsidRPr="00C830A0" w:rsidRDefault="005B5F0C" w:rsidP="005B5F0C">
      <w:pPr>
        <w:spacing w:beforeAutospacing="1" w:afterAutospacing="1"/>
        <w:jc w:val="both"/>
        <w:rPr>
          <w:rFonts w:asciiTheme="minorHAnsi" w:eastAsia="MS Mincho" w:hAnsiTheme="minorHAnsi" w:cstheme="minorHAnsi"/>
          <w:color w:val="000000" w:themeColor="text1"/>
          <w:sz w:val="24"/>
          <w:lang w:eastAsia="en-GB"/>
        </w:rPr>
      </w:pPr>
    </w:p>
    <w:p w14:paraId="1BE728CA" w14:textId="08A6015B"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reviews are held as follows:</w:t>
      </w:r>
    </w:p>
    <w:p w14:paraId="34057EAE" w14:textId="6F53F248" w:rsidR="1F10541A" w:rsidRPr="00C830A0" w:rsidRDefault="1F10541A" w:rsidP="001915D3">
      <w:pPr>
        <w:pStyle w:val="ListParagraph"/>
        <w:numPr>
          <w:ilvl w:val="0"/>
          <w:numId w:val="28"/>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Informing parents and other professionals</w:t>
      </w:r>
    </w:p>
    <w:p w14:paraId="23FF70AD" w14:textId="77777777" w:rsidR="009C18E0" w:rsidRDefault="1F10541A" w:rsidP="6ACCE83A">
      <w:pPr>
        <w:pStyle w:val="ListParagraph"/>
        <w:numPr>
          <w:ilvl w:val="0"/>
          <w:numId w:val="28"/>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Parents are informed of their child’s review date </w:t>
      </w:r>
      <w:r w:rsidR="009C18E0">
        <w:rPr>
          <w:rFonts w:eastAsia="MS Mincho" w:cstheme="minorHAnsi"/>
          <w:color w:val="000000" w:themeColor="text1"/>
          <w:sz w:val="24"/>
          <w:szCs w:val="24"/>
          <w:lang w:eastAsia="en-GB"/>
        </w:rPr>
        <w:t>during the spring term</w:t>
      </w:r>
      <w:r w:rsidRPr="00C830A0">
        <w:rPr>
          <w:rFonts w:eastAsia="MS Mincho" w:cstheme="minorHAnsi"/>
          <w:color w:val="000000" w:themeColor="text1"/>
          <w:sz w:val="24"/>
          <w:szCs w:val="24"/>
          <w:lang w:eastAsia="en-GB"/>
        </w:rPr>
        <w:t>.</w:t>
      </w:r>
    </w:p>
    <w:p w14:paraId="20E65636" w14:textId="09B631C7" w:rsidR="1F10541A" w:rsidRPr="009C18E0" w:rsidRDefault="009C18E0" w:rsidP="005626DB">
      <w:pPr>
        <w:pStyle w:val="ListParagraph"/>
        <w:numPr>
          <w:ilvl w:val="0"/>
          <w:numId w:val="28"/>
        </w:numPr>
        <w:spacing w:beforeAutospacing="1" w:afterAutospacing="1"/>
        <w:jc w:val="both"/>
        <w:rPr>
          <w:rFonts w:eastAsia="MS Mincho" w:cstheme="minorHAnsi"/>
          <w:color w:val="000000" w:themeColor="text1"/>
          <w:sz w:val="24"/>
          <w:szCs w:val="24"/>
          <w:lang w:eastAsia="en-GB"/>
        </w:rPr>
      </w:pPr>
      <w:r>
        <w:rPr>
          <w:rFonts w:eastAsia="MS Mincho" w:cstheme="minorHAnsi"/>
          <w:color w:val="000000" w:themeColor="text1"/>
          <w:sz w:val="24"/>
          <w:szCs w:val="24"/>
          <w:lang w:eastAsia="en-GB"/>
        </w:rPr>
        <w:t xml:space="preserve">At least </w:t>
      </w:r>
      <w:r w:rsidR="000A4E08">
        <w:rPr>
          <w:rFonts w:eastAsia="MS Mincho" w:cstheme="minorHAnsi"/>
          <w:color w:val="000000" w:themeColor="text1"/>
          <w:sz w:val="24"/>
          <w:lang w:eastAsia="en-GB"/>
        </w:rPr>
        <w:t>two</w:t>
      </w:r>
      <w:r w:rsidR="1F10541A" w:rsidRPr="009C18E0">
        <w:rPr>
          <w:rFonts w:eastAsia="MS Mincho" w:cstheme="minorHAnsi"/>
          <w:color w:val="000000" w:themeColor="text1"/>
          <w:sz w:val="24"/>
          <w:lang w:eastAsia="en-GB"/>
        </w:rPr>
        <w:t xml:space="preserve"> weeks before the set date for the annual review</w:t>
      </w:r>
      <w:r>
        <w:rPr>
          <w:rFonts w:eastAsia="MS Mincho" w:cstheme="minorHAnsi"/>
          <w:color w:val="000000" w:themeColor="text1"/>
          <w:sz w:val="24"/>
          <w:lang w:eastAsia="en-GB"/>
        </w:rPr>
        <w:t xml:space="preserve">, </w:t>
      </w:r>
      <w:r w:rsidR="005626DB">
        <w:rPr>
          <w:rFonts w:eastAsia="MS Mincho" w:cstheme="minorHAnsi"/>
          <w:color w:val="000000" w:themeColor="text1"/>
          <w:sz w:val="24"/>
          <w:lang w:eastAsia="en-GB"/>
        </w:rPr>
        <w:t>annual</w:t>
      </w:r>
      <w:r>
        <w:rPr>
          <w:rFonts w:eastAsia="MS Mincho" w:cstheme="minorHAnsi"/>
          <w:color w:val="000000" w:themeColor="text1"/>
          <w:sz w:val="24"/>
          <w:lang w:eastAsia="en-GB"/>
        </w:rPr>
        <w:t xml:space="preserve"> </w:t>
      </w:r>
      <w:r w:rsidR="005626DB">
        <w:rPr>
          <w:rFonts w:eastAsia="MS Mincho" w:cstheme="minorHAnsi"/>
          <w:color w:val="000000" w:themeColor="text1"/>
          <w:sz w:val="24"/>
          <w:lang w:eastAsia="en-GB"/>
        </w:rPr>
        <w:t>review paperwork</w:t>
      </w:r>
      <w:r w:rsidR="1F10541A" w:rsidRPr="009C18E0">
        <w:rPr>
          <w:rFonts w:eastAsia="MS Mincho" w:cstheme="minorHAnsi"/>
          <w:color w:val="000000" w:themeColor="text1"/>
          <w:sz w:val="24"/>
          <w:lang w:eastAsia="en-GB"/>
        </w:rPr>
        <w:t xml:space="preserve"> is sent out to parents and any professionals involved with the pupil to the meeting. Follow up phone calls are made where appropriate.</w:t>
      </w:r>
    </w:p>
    <w:p w14:paraId="42AF4573" w14:textId="298F57FA"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Gathering information</w:t>
      </w:r>
    </w:p>
    <w:p w14:paraId="3C64AC5A" w14:textId="3373AAAA"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following information is collated for the review:</w:t>
      </w:r>
    </w:p>
    <w:p w14:paraId="7CE74A8E"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An Annual Review of the pupil’s achievements.</w:t>
      </w:r>
    </w:p>
    <w:p w14:paraId="11FF600D"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Latest EHC Plan with Annex A updated in line with most recent achievements against agreed</w:t>
      </w:r>
      <w:r w:rsidR="001915D3" w:rsidRPr="00C830A0">
        <w:rPr>
          <w:rFonts w:eastAsia="MS Mincho" w:cstheme="minorHAnsi"/>
          <w:color w:val="000000" w:themeColor="text1"/>
          <w:sz w:val="24"/>
          <w:szCs w:val="24"/>
          <w:lang w:eastAsia="en-GB"/>
        </w:rPr>
        <w:t xml:space="preserve"> </w:t>
      </w:r>
      <w:r w:rsidRPr="00C830A0">
        <w:rPr>
          <w:rFonts w:eastAsia="MS Mincho" w:cstheme="minorHAnsi"/>
          <w:color w:val="000000" w:themeColor="text1"/>
          <w:sz w:val="24"/>
          <w:szCs w:val="24"/>
          <w:lang w:eastAsia="en-GB"/>
        </w:rPr>
        <w:t xml:space="preserve">‘Outcomes’. </w:t>
      </w:r>
    </w:p>
    <w:p w14:paraId="0BB624E5"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Details of the pupil progress.</w:t>
      </w:r>
    </w:p>
    <w:p w14:paraId="4730F2C7"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Record of attendance.</w:t>
      </w:r>
    </w:p>
    <w:p w14:paraId="65A9C98A"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Speech and language report if the pupil receives SaLT.</w:t>
      </w:r>
    </w:p>
    <w:p w14:paraId="196E87BA"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Educational Psychology report if needed.</w:t>
      </w:r>
    </w:p>
    <w:p w14:paraId="15D401FE"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Physiotherapy report if needed.</w:t>
      </w:r>
    </w:p>
    <w:p w14:paraId="7E889E3A"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Occupational therapy report if needed.</w:t>
      </w:r>
    </w:p>
    <w:p w14:paraId="53D81462"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Latest medical reports or a summary (via our school nurse).</w:t>
      </w:r>
    </w:p>
    <w:p w14:paraId="34B9597E" w14:textId="77777777" w:rsidR="001915D3"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Reports and reviews from Care Settings (where appropriate).</w:t>
      </w:r>
    </w:p>
    <w:p w14:paraId="11306675" w14:textId="4EFF56FF" w:rsidR="1F10541A" w:rsidRPr="00C830A0" w:rsidRDefault="1F10541A" w:rsidP="6ACCE83A">
      <w:pPr>
        <w:pStyle w:val="ListParagraph"/>
        <w:numPr>
          <w:ilvl w:val="0"/>
          <w:numId w:val="29"/>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Other relevant reports or information.</w:t>
      </w:r>
    </w:p>
    <w:p w14:paraId="2A8D91F8" w14:textId="5C9643DB"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Attendance at the review</w:t>
      </w:r>
    </w:p>
    <w:p w14:paraId="3DC8D03C" w14:textId="48C23B20" w:rsidR="1F10541A" w:rsidRPr="00C830A0" w:rsidRDefault="1F10541A" w:rsidP="00BC692E">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The review is facilitated by a member of the Senior Leadership Team. </w:t>
      </w:r>
      <w:r w:rsidR="00CD37D4">
        <w:rPr>
          <w:rFonts w:asciiTheme="minorHAnsi" w:eastAsia="MS Mincho" w:hAnsiTheme="minorHAnsi" w:cstheme="minorHAnsi"/>
          <w:color w:val="000000" w:themeColor="text1"/>
          <w:sz w:val="24"/>
          <w:lang w:eastAsia="en-GB"/>
        </w:rPr>
        <w:t>Where appropriate s</w:t>
      </w:r>
      <w:r w:rsidRPr="00C830A0">
        <w:rPr>
          <w:rFonts w:asciiTheme="minorHAnsi" w:eastAsia="MS Mincho" w:hAnsiTheme="minorHAnsi" w:cstheme="minorHAnsi"/>
          <w:color w:val="000000" w:themeColor="text1"/>
          <w:sz w:val="24"/>
          <w:lang w:eastAsia="en-GB"/>
        </w:rPr>
        <w:t xml:space="preserve">tudents from Year 7 upwards </w:t>
      </w:r>
      <w:r w:rsidR="00CD37D4">
        <w:rPr>
          <w:rFonts w:asciiTheme="minorHAnsi" w:eastAsia="MS Mincho" w:hAnsiTheme="minorHAnsi" w:cstheme="minorHAnsi"/>
          <w:color w:val="000000" w:themeColor="text1"/>
          <w:sz w:val="24"/>
          <w:lang w:eastAsia="en-GB"/>
        </w:rPr>
        <w:t>can be</w:t>
      </w:r>
      <w:r w:rsidRPr="00C830A0">
        <w:rPr>
          <w:rFonts w:asciiTheme="minorHAnsi" w:eastAsia="MS Mincho" w:hAnsiTheme="minorHAnsi" w:cstheme="minorHAnsi"/>
          <w:color w:val="000000" w:themeColor="text1"/>
          <w:sz w:val="24"/>
          <w:lang w:eastAsia="en-GB"/>
        </w:rPr>
        <w:t xml:space="preserve"> invited to attend the review, along with their Parents or carers and their class teacher</w:t>
      </w:r>
      <w:r w:rsidR="001C2018">
        <w:rPr>
          <w:rFonts w:asciiTheme="minorHAnsi" w:eastAsia="MS Mincho" w:hAnsiTheme="minorHAnsi" w:cstheme="minorHAnsi"/>
          <w:color w:val="000000" w:themeColor="text1"/>
          <w:sz w:val="24"/>
          <w:lang w:eastAsia="en-GB"/>
        </w:rPr>
        <w:t>, this is agreed with parents and carers before the meeting takes places</w:t>
      </w:r>
      <w:r w:rsidRPr="00C830A0">
        <w:rPr>
          <w:rFonts w:asciiTheme="minorHAnsi" w:eastAsia="MS Mincho" w:hAnsiTheme="minorHAnsi" w:cstheme="minorHAnsi"/>
          <w:color w:val="000000" w:themeColor="text1"/>
          <w:sz w:val="24"/>
          <w:lang w:eastAsia="en-GB"/>
        </w:rPr>
        <w:t>. Professionals who are currently involved with the pupil are asked to submit a written report in advance of the review. Parents can request any other professionals are invited to the review. Other professionals are welcome to attend reviews where they feel attendance would be beneficial to the outcomes of the meeting. Our School Nurse will be invited to attend the reviews of pupils with complex medical needs. Professionals involved may include:</w:t>
      </w:r>
    </w:p>
    <w:p w14:paraId="79014BE9"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Physiotherapist</w:t>
      </w:r>
    </w:p>
    <w:p w14:paraId="7848E24B"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Occupational therapist</w:t>
      </w:r>
    </w:p>
    <w:p w14:paraId="2AA5A0A7"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lastRenderedPageBreak/>
        <w:t>Speech and language therapist</w:t>
      </w:r>
    </w:p>
    <w:p w14:paraId="639051C2"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Social worker</w:t>
      </w:r>
    </w:p>
    <w:p w14:paraId="055CD428"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Children with disabilities worker</w:t>
      </w:r>
    </w:p>
    <w:p w14:paraId="43925164"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Educational psychologist</w:t>
      </w:r>
    </w:p>
    <w:p w14:paraId="39628E75"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Health visitor or other health practitioner</w:t>
      </w:r>
    </w:p>
    <w:p w14:paraId="5703E669"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Transition coordinator</w:t>
      </w:r>
    </w:p>
    <w:p w14:paraId="2091CE14" w14:textId="77777777" w:rsidR="00C2744D"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Work experience supervisor</w:t>
      </w:r>
    </w:p>
    <w:p w14:paraId="205B6785" w14:textId="6B471231" w:rsidR="1F10541A" w:rsidRPr="00C830A0" w:rsidRDefault="1F10541A" w:rsidP="6ACCE83A">
      <w:pPr>
        <w:pStyle w:val="ListParagraph"/>
        <w:numPr>
          <w:ilvl w:val="0"/>
          <w:numId w:val="30"/>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Respite or care professionals</w:t>
      </w:r>
    </w:p>
    <w:p w14:paraId="7AF94BF9" w14:textId="39CFCD56"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The Role of the Educational Psychologist (EP)</w:t>
      </w:r>
    </w:p>
    <w:p w14:paraId="7B4D47C0" w14:textId="2D684451" w:rsidR="1F10541A" w:rsidRPr="00C830A0" w:rsidRDefault="1F10541A" w:rsidP="00142F13">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EP is not usually involved in Reviews at Bardwell School but may be involved in an assessment of a pupil if there is a specific need or request.</w:t>
      </w:r>
    </w:p>
    <w:p w14:paraId="3F6884A3" w14:textId="0A5B2E69"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Co-ordination of the reviews</w:t>
      </w:r>
    </w:p>
    <w:p w14:paraId="697E6C78" w14:textId="2C144BB3" w:rsidR="1F10541A" w:rsidRPr="00C830A0" w:rsidRDefault="00A20A40" w:rsidP="000A4E08">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The Senior Leadership Team</w:t>
      </w:r>
      <w:r w:rsidR="1F10541A" w:rsidRPr="00C830A0">
        <w:rPr>
          <w:rFonts w:asciiTheme="minorHAnsi" w:eastAsia="MS Mincho" w:hAnsiTheme="minorHAnsi" w:cstheme="minorHAnsi"/>
          <w:color w:val="000000" w:themeColor="text1"/>
          <w:sz w:val="24"/>
          <w:lang w:eastAsia="en-GB"/>
        </w:rPr>
        <w:t xml:space="preserve"> along with Office Manager co-ordinate the review process. A member of the Senior Leadership Team chairs each meeting.</w:t>
      </w:r>
    </w:p>
    <w:p w14:paraId="69D37466" w14:textId="50DE2B05"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 xml:space="preserve">The </w:t>
      </w:r>
      <w:r w:rsidR="001E3046" w:rsidRPr="00C830A0">
        <w:rPr>
          <w:rFonts w:asciiTheme="minorHAnsi" w:eastAsia="MS Mincho" w:hAnsiTheme="minorHAnsi" w:cstheme="minorHAnsi"/>
          <w:b/>
          <w:bCs/>
          <w:color w:val="000000" w:themeColor="text1"/>
          <w:sz w:val="24"/>
          <w:lang w:eastAsia="en-GB"/>
        </w:rPr>
        <w:t>school’s</w:t>
      </w:r>
      <w:r w:rsidRPr="00C830A0">
        <w:rPr>
          <w:rFonts w:asciiTheme="minorHAnsi" w:eastAsia="MS Mincho" w:hAnsiTheme="minorHAnsi" w:cstheme="minorHAnsi"/>
          <w:b/>
          <w:bCs/>
          <w:color w:val="000000" w:themeColor="text1"/>
          <w:sz w:val="24"/>
          <w:lang w:eastAsia="en-GB"/>
        </w:rPr>
        <w:t xml:space="preserve"> responsibility</w:t>
      </w:r>
    </w:p>
    <w:p w14:paraId="33B5CE62" w14:textId="33E4C57A" w:rsidR="1F10541A" w:rsidRPr="00C830A0" w:rsidRDefault="1F10541A" w:rsidP="00261827">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At the end of a set of reviews the papers are duplicated and sent to the LA. The school will recommend updates to an </w:t>
      </w:r>
      <w:r w:rsidR="00C830A0">
        <w:rPr>
          <w:rFonts w:asciiTheme="minorHAnsi" w:eastAsia="MS Mincho" w:hAnsiTheme="minorHAnsi" w:cstheme="minorHAnsi"/>
          <w:color w:val="000000" w:themeColor="text1"/>
          <w:sz w:val="24"/>
          <w:lang w:eastAsia="en-GB"/>
        </w:rPr>
        <w:t>EHC</w:t>
      </w:r>
      <w:r w:rsidRPr="00C830A0">
        <w:rPr>
          <w:rFonts w:asciiTheme="minorHAnsi" w:eastAsia="MS Mincho" w:hAnsiTheme="minorHAnsi" w:cstheme="minorHAnsi"/>
          <w:color w:val="000000" w:themeColor="text1"/>
          <w:sz w:val="24"/>
          <w:lang w:eastAsia="en-GB"/>
        </w:rPr>
        <w:t xml:space="preserve"> Plan based on developments over the last 12 months and agreement of the priority outcomes. The final decision to amend the Education, Health and Care Plan is made by the LA.</w:t>
      </w:r>
    </w:p>
    <w:p w14:paraId="0ABDA202" w14:textId="2E412E0A" w:rsidR="1F10541A" w:rsidRPr="00C830A0" w:rsidRDefault="1F10541A" w:rsidP="00261827">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When the LA has received the review papers and no changes are needed the LA then informs the school and parents in writing and the pupil review papers are placed in the pupil file. </w:t>
      </w:r>
    </w:p>
    <w:p w14:paraId="31780D06" w14:textId="20B10CD9" w:rsidR="1F10541A" w:rsidRPr="00C830A0" w:rsidRDefault="1F10541A" w:rsidP="00261827">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When changes are made to the EHC Plan </w:t>
      </w:r>
      <w:r w:rsidR="00C2744D" w:rsidRPr="00C830A0">
        <w:rPr>
          <w:rFonts w:asciiTheme="minorHAnsi" w:eastAsia="MS Mincho" w:hAnsiTheme="minorHAnsi" w:cstheme="minorHAnsi"/>
          <w:color w:val="000000" w:themeColor="text1"/>
          <w:sz w:val="24"/>
          <w:lang w:eastAsia="en-GB"/>
        </w:rPr>
        <w:t xml:space="preserve">the </w:t>
      </w:r>
      <w:r w:rsidRPr="00C830A0">
        <w:rPr>
          <w:rFonts w:asciiTheme="minorHAnsi" w:eastAsia="MS Mincho" w:hAnsiTheme="minorHAnsi" w:cstheme="minorHAnsi"/>
          <w:color w:val="000000" w:themeColor="text1"/>
          <w:sz w:val="24"/>
          <w:lang w:eastAsia="en-GB"/>
        </w:rPr>
        <w:t>LA informs the school and parents in writing and the amended EHC Plan then follows and is placed in the pupil file.</w:t>
      </w:r>
    </w:p>
    <w:p w14:paraId="6A148B96" w14:textId="1885EC97" w:rsidR="1F10541A" w:rsidRPr="00C830A0" w:rsidRDefault="1F10541A" w:rsidP="00261827">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Bardwell School will make recommendations relating to the educational needs and provision sections of an EHC Plan. We look to support our students by ensuring their view is listened to and valued, we do this by both developing their self-advocacy skills and if </w:t>
      </w:r>
      <w:r w:rsidR="00C2744D" w:rsidRPr="00C830A0">
        <w:rPr>
          <w:rFonts w:asciiTheme="minorHAnsi" w:eastAsia="MS Mincho" w:hAnsiTheme="minorHAnsi" w:cstheme="minorHAnsi"/>
          <w:color w:val="000000" w:themeColor="text1"/>
          <w:sz w:val="24"/>
          <w:lang w:eastAsia="en-GB"/>
        </w:rPr>
        <w:t>necessary,</w:t>
      </w:r>
      <w:r w:rsidRPr="00C830A0">
        <w:rPr>
          <w:rFonts w:asciiTheme="minorHAnsi" w:eastAsia="MS Mincho" w:hAnsiTheme="minorHAnsi" w:cstheme="minorHAnsi"/>
          <w:color w:val="000000" w:themeColor="text1"/>
          <w:sz w:val="24"/>
          <w:lang w:eastAsia="en-GB"/>
        </w:rPr>
        <w:t xml:space="preserve"> advocating on their behalf. We also support parents and carers in ensuring their views are listened to and considered, again if appropriate advocating on their behalf to ensure their child has a good quality of life now and achieves positive outcomes in the future.</w:t>
      </w:r>
    </w:p>
    <w:p w14:paraId="4C509D2C" w14:textId="0E992D24" w:rsidR="00E32299" w:rsidRPr="00C830A0" w:rsidRDefault="1F10541A" w:rsidP="00DB37B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When amending </w:t>
      </w:r>
      <w:proofErr w:type="gramStart"/>
      <w:r w:rsidR="00C2744D" w:rsidRPr="00C830A0">
        <w:rPr>
          <w:rFonts w:asciiTheme="minorHAnsi" w:eastAsia="MS Mincho" w:hAnsiTheme="minorHAnsi" w:cstheme="minorHAnsi"/>
          <w:color w:val="000000" w:themeColor="text1"/>
          <w:sz w:val="24"/>
          <w:lang w:eastAsia="en-GB"/>
        </w:rPr>
        <w:t>Annex</w:t>
      </w:r>
      <w:proofErr w:type="gramEnd"/>
      <w:r w:rsidRPr="00C830A0">
        <w:rPr>
          <w:rFonts w:asciiTheme="minorHAnsi" w:eastAsia="MS Mincho" w:hAnsiTheme="minorHAnsi" w:cstheme="minorHAnsi"/>
          <w:color w:val="000000" w:themeColor="text1"/>
          <w:sz w:val="24"/>
          <w:lang w:eastAsia="en-GB"/>
        </w:rPr>
        <w:t xml:space="preserve"> A – Outcomes Planning of an EHC Plan, the school, along with those present may make suggestions with regards to other provisions role in supporting a pupil in achieving their outcomes. The school may communicate and promote </w:t>
      </w:r>
      <w:r w:rsidR="00C2744D" w:rsidRPr="00C830A0">
        <w:rPr>
          <w:rFonts w:asciiTheme="minorHAnsi" w:eastAsia="MS Mincho" w:hAnsiTheme="minorHAnsi" w:cstheme="minorHAnsi"/>
          <w:color w:val="000000" w:themeColor="text1"/>
          <w:sz w:val="24"/>
          <w:lang w:eastAsia="en-GB"/>
        </w:rPr>
        <w:t>these but</w:t>
      </w:r>
      <w:r w:rsidRPr="00C830A0">
        <w:rPr>
          <w:rFonts w:asciiTheme="minorHAnsi" w:eastAsia="MS Mincho" w:hAnsiTheme="minorHAnsi" w:cstheme="minorHAnsi"/>
          <w:color w:val="000000" w:themeColor="text1"/>
          <w:sz w:val="24"/>
          <w:lang w:eastAsia="en-GB"/>
        </w:rPr>
        <w:t xml:space="preserve"> does not take the lead in enforcing the requests or holding other provision to account. This remains the role of the local authority.</w:t>
      </w:r>
    </w:p>
    <w:p w14:paraId="17788CBE" w14:textId="331153C0"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Partnership with outside agencies</w:t>
      </w:r>
    </w:p>
    <w:p w14:paraId="639EFEA3" w14:textId="50E7893F" w:rsidR="1F10541A" w:rsidRPr="00C830A0" w:rsidRDefault="1F10541A" w:rsidP="00E3229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lastRenderedPageBreak/>
        <w:t xml:space="preserve">The co-ordination of work with agencies takes place through the relevant member of our Senior Leadership Team, who has oversight of a </w:t>
      </w:r>
      <w:r w:rsidR="00C2744D" w:rsidRPr="00C830A0">
        <w:rPr>
          <w:rFonts w:asciiTheme="minorHAnsi" w:eastAsia="MS Mincho" w:hAnsiTheme="minorHAnsi" w:cstheme="minorHAnsi"/>
          <w:color w:val="000000" w:themeColor="text1"/>
          <w:sz w:val="24"/>
          <w:lang w:eastAsia="en-GB"/>
        </w:rPr>
        <w:t>team’s</w:t>
      </w:r>
      <w:r w:rsidRPr="00C830A0">
        <w:rPr>
          <w:rFonts w:asciiTheme="minorHAnsi" w:eastAsia="MS Mincho" w:hAnsiTheme="minorHAnsi" w:cstheme="minorHAnsi"/>
          <w:color w:val="000000" w:themeColor="text1"/>
          <w:sz w:val="24"/>
          <w:lang w:eastAsia="en-GB"/>
        </w:rPr>
        <w:t xml:space="preserve"> working around the child. Minutes are taken of all case notes and discussions, these are placed on file and actions are recorded.</w:t>
      </w:r>
    </w:p>
    <w:p w14:paraId="08024978" w14:textId="382FABD7" w:rsidR="1F10541A" w:rsidRPr="00C830A0" w:rsidRDefault="1F10541A" w:rsidP="00E3229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Bardwell School has excellent links with local care providers (respite care providers) </w:t>
      </w:r>
      <w:r w:rsidR="00C2744D" w:rsidRPr="00C830A0">
        <w:rPr>
          <w:rFonts w:asciiTheme="minorHAnsi" w:eastAsia="MS Mincho" w:hAnsiTheme="minorHAnsi" w:cstheme="minorHAnsi"/>
          <w:color w:val="000000" w:themeColor="text1"/>
          <w:sz w:val="24"/>
          <w:lang w:eastAsia="en-GB"/>
        </w:rPr>
        <w:t xml:space="preserve">who </w:t>
      </w:r>
      <w:r w:rsidRPr="00C830A0">
        <w:rPr>
          <w:rFonts w:asciiTheme="minorHAnsi" w:eastAsia="MS Mincho" w:hAnsiTheme="minorHAnsi" w:cstheme="minorHAnsi"/>
          <w:color w:val="000000" w:themeColor="text1"/>
          <w:sz w:val="24"/>
          <w:lang w:eastAsia="en-GB"/>
        </w:rPr>
        <w:t>attend annual meetings to discuss the needs of pupils who attend Bardwell and provide advice and information accordingly.</w:t>
      </w:r>
    </w:p>
    <w:p w14:paraId="66E10FD5" w14:textId="17E03A2A" w:rsidR="1F10541A" w:rsidRPr="00C830A0" w:rsidRDefault="1F10541A" w:rsidP="00E32299">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Where an outside agency has a recommended action on an EHC Plan, the school will inform the Local Authority and request post meeting documents are circulated to the relevant professionals. It is the role of the Local Authority to circulate such documents.</w:t>
      </w:r>
    </w:p>
    <w:p w14:paraId="22C96547" w14:textId="344B80F8"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5 – SUPPORTING PUPILS AND THEIR FAMILIES</w:t>
      </w:r>
    </w:p>
    <w:p w14:paraId="6B539D81" w14:textId="774256B3" w:rsidR="6ACCE83A" w:rsidRPr="00C830A0" w:rsidRDefault="1F10541A" w:rsidP="001E690B">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At Bardwell School we recognise how important it is that our pupils and their families receive appropriate levels of information, </w:t>
      </w:r>
      <w:r w:rsidR="00C2744D" w:rsidRPr="00C830A0">
        <w:rPr>
          <w:rFonts w:asciiTheme="minorHAnsi" w:eastAsia="MS Mincho" w:hAnsiTheme="minorHAnsi" w:cstheme="minorHAnsi"/>
          <w:color w:val="000000" w:themeColor="text1"/>
          <w:sz w:val="24"/>
          <w:lang w:eastAsia="en-GB"/>
        </w:rPr>
        <w:t>support,</w:t>
      </w:r>
      <w:r w:rsidRPr="00C830A0">
        <w:rPr>
          <w:rFonts w:asciiTheme="minorHAnsi" w:eastAsia="MS Mincho" w:hAnsiTheme="minorHAnsi" w:cstheme="minorHAnsi"/>
          <w:color w:val="000000" w:themeColor="text1"/>
          <w:sz w:val="24"/>
          <w:lang w:eastAsia="en-GB"/>
        </w:rPr>
        <w:t xml:space="preserve"> and guidance. When this relates to aspects of the young </w:t>
      </w:r>
      <w:r w:rsidR="00C2744D" w:rsidRPr="00C830A0">
        <w:rPr>
          <w:rFonts w:asciiTheme="minorHAnsi" w:eastAsia="MS Mincho" w:hAnsiTheme="minorHAnsi" w:cstheme="minorHAnsi"/>
          <w:color w:val="000000" w:themeColor="text1"/>
          <w:sz w:val="24"/>
          <w:lang w:eastAsia="en-GB"/>
        </w:rPr>
        <w:t>person’s</w:t>
      </w:r>
      <w:r w:rsidRPr="00C830A0">
        <w:rPr>
          <w:rFonts w:asciiTheme="minorHAnsi" w:eastAsia="MS Mincho" w:hAnsiTheme="minorHAnsi" w:cstheme="minorHAnsi"/>
          <w:color w:val="000000" w:themeColor="text1"/>
          <w:sz w:val="24"/>
          <w:lang w:eastAsia="en-GB"/>
        </w:rPr>
        <w:t xml:space="preserve"> </w:t>
      </w:r>
      <w:r w:rsidR="00C2744D" w:rsidRPr="00C830A0">
        <w:rPr>
          <w:rFonts w:asciiTheme="minorHAnsi" w:eastAsia="MS Mincho" w:hAnsiTheme="minorHAnsi" w:cstheme="minorHAnsi"/>
          <w:color w:val="000000" w:themeColor="text1"/>
          <w:sz w:val="24"/>
          <w:lang w:eastAsia="en-GB"/>
        </w:rPr>
        <w:t>education,</w:t>
      </w:r>
      <w:r w:rsidRPr="00C830A0">
        <w:rPr>
          <w:rFonts w:asciiTheme="minorHAnsi" w:eastAsia="MS Mincho" w:hAnsiTheme="minorHAnsi" w:cstheme="minorHAnsi"/>
          <w:color w:val="000000" w:themeColor="text1"/>
          <w:sz w:val="24"/>
          <w:lang w:eastAsia="en-GB"/>
        </w:rPr>
        <w:t xml:space="preserve"> we aim to provide this support, </w:t>
      </w:r>
      <w:r w:rsidR="00C2744D" w:rsidRPr="00C830A0">
        <w:rPr>
          <w:rFonts w:asciiTheme="minorHAnsi" w:eastAsia="MS Mincho" w:hAnsiTheme="minorHAnsi" w:cstheme="minorHAnsi"/>
          <w:color w:val="000000" w:themeColor="text1"/>
          <w:sz w:val="24"/>
          <w:lang w:eastAsia="en-GB"/>
        </w:rPr>
        <w:t>advice,</w:t>
      </w:r>
      <w:r w:rsidRPr="00C830A0">
        <w:rPr>
          <w:rFonts w:asciiTheme="minorHAnsi" w:eastAsia="MS Mincho" w:hAnsiTheme="minorHAnsi" w:cstheme="minorHAnsi"/>
          <w:color w:val="000000" w:themeColor="text1"/>
          <w:sz w:val="24"/>
          <w:lang w:eastAsia="en-GB"/>
        </w:rPr>
        <w:t xml:space="preserve"> and guidance directly, when it relates to non-educational </w:t>
      </w:r>
      <w:r w:rsidR="00C2744D" w:rsidRPr="00C830A0">
        <w:rPr>
          <w:rFonts w:asciiTheme="minorHAnsi" w:eastAsia="MS Mincho" w:hAnsiTheme="minorHAnsi" w:cstheme="minorHAnsi"/>
          <w:color w:val="000000" w:themeColor="text1"/>
          <w:sz w:val="24"/>
          <w:lang w:eastAsia="en-GB"/>
        </w:rPr>
        <w:t>needs,</w:t>
      </w:r>
      <w:r w:rsidRPr="00C830A0">
        <w:rPr>
          <w:rFonts w:asciiTheme="minorHAnsi" w:eastAsia="MS Mincho" w:hAnsiTheme="minorHAnsi" w:cstheme="minorHAnsi"/>
          <w:color w:val="000000" w:themeColor="text1"/>
          <w:sz w:val="24"/>
          <w:lang w:eastAsia="en-GB"/>
        </w:rPr>
        <w:t xml:space="preserve"> we aim to signpost parents toward an appropriate route.</w:t>
      </w:r>
    </w:p>
    <w:p w14:paraId="6DEA98B5" w14:textId="17B84E47" w:rsidR="1F10541A" w:rsidRPr="00C830A0" w:rsidRDefault="1F10541A" w:rsidP="001E690B">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The following are proactive steps we take to ensure our pupils and families receive appropriate levels of information, </w:t>
      </w:r>
      <w:r w:rsidR="00C2744D" w:rsidRPr="00C830A0">
        <w:rPr>
          <w:rFonts w:asciiTheme="minorHAnsi" w:eastAsia="MS Mincho" w:hAnsiTheme="minorHAnsi" w:cstheme="minorHAnsi"/>
          <w:color w:val="000000" w:themeColor="text1"/>
          <w:sz w:val="24"/>
          <w:lang w:eastAsia="en-GB"/>
        </w:rPr>
        <w:t>support,</w:t>
      </w:r>
      <w:r w:rsidRPr="00C830A0">
        <w:rPr>
          <w:rFonts w:asciiTheme="minorHAnsi" w:eastAsia="MS Mincho" w:hAnsiTheme="minorHAnsi" w:cstheme="minorHAnsi"/>
          <w:color w:val="000000" w:themeColor="text1"/>
          <w:sz w:val="24"/>
          <w:lang w:eastAsia="en-GB"/>
        </w:rPr>
        <w:t xml:space="preserve"> and guidance.</w:t>
      </w:r>
    </w:p>
    <w:p w14:paraId="1A07D69E" w14:textId="77777777" w:rsidR="00C2744D" w:rsidRPr="00C830A0" w:rsidRDefault="00C2744D"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w:t>
      </w:r>
      <w:r w:rsidR="1F10541A" w:rsidRPr="00C830A0">
        <w:rPr>
          <w:rFonts w:eastAsia="MS Mincho" w:cstheme="minorHAnsi"/>
          <w:color w:val="000000" w:themeColor="text1"/>
          <w:sz w:val="24"/>
          <w:szCs w:val="24"/>
          <w:lang w:eastAsia="en-GB"/>
        </w:rPr>
        <w:t>rovide a link to the Local Offer on Oxfordshire County Council’s Website</w:t>
      </w:r>
    </w:p>
    <w:p w14:paraId="715A3964" w14:textId="77777777" w:rsidR="00C2744D" w:rsidRPr="00C830A0" w:rsidRDefault="1F10541A"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 Provide information regarding Parent Partnership Oxfordshire and other support groups throug</w:t>
      </w:r>
      <w:r w:rsidR="00C2744D" w:rsidRPr="00C830A0">
        <w:rPr>
          <w:rFonts w:eastAsia="MS Mincho" w:cstheme="minorHAnsi"/>
          <w:color w:val="000000" w:themeColor="text1"/>
          <w:sz w:val="24"/>
          <w:szCs w:val="24"/>
          <w:lang w:eastAsia="en-GB"/>
        </w:rPr>
        <w:t>h</w:t>
      </w:r>
    </w:p>
    <w:p w14:paraId="162CE19E" w14:textId="77777777" w:rsidR="00C2744D" w:rsidRPr="00C830A0" w:rsidRDefault="1F10541A"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letters sent home to parents and on our school website</w:t>
      </w:r>
    </w:p>
    <w:p w14:paraId="654E1CE3" w14:textId="03C4EF8C" w:rsidR="00C2744D" w:rsidRPr="00C830A0" w:rsidRDefault="1F10541A"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Engaging with an independent SEN Consultant to encourage parents to seek information, </w:t>
      </w:r>
      <w:r w:rsidR="00C2744D" w:rsidRPr="00C830A0">
        <w:rPr>
          <w:rFonts w:eastAsia="MS Mincho" w:cstheme="minorHAnsi"/>
          <w:color w:val="000000" w:themeColor="text1"/>
          <w:sz w:val="24"/>
          <w:szCs w:val="24"/>
          <w:lang w:eastAsia="en-GB"/>
        </w:rPr>
        <w:t xml:space="preserve">support, </w:t>
      </w:r>
      <w:r w:rsidRPr="00C830A0">
        <w:rPr>
          <w:rFonts w:eastAsia="MS Mincho" w:cstheme="minorHAnsi"/>
          <w:color w:val="000000" w:themeColor="text1"/>
          <w:sz w:val="24"/>
          <w:szCs w:val="24"/>
          <w:lang w:eastAsia="en-GB"/>
        </w:rPr>
        <w:t>and guidance</w:t>
      </w:r>
    </w:p>
    <w:p w14:paraId="36721EA0" w14:textId="77777777" w:rsidR="00C2744D" w:rsidRPr="00C830A0" w:rsidRDefault="1F10541A"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Provide a link to the school’s policy of Managing Pupils with Medical Conditions in School</w:t>
      </w:r>
      <w:r w:rsidR="00C2744D" w:rsidRPr="00C830A0">
        <w:rPr>
          <w:rFonts w:eastAsia="MS Mincho" w:cstheme="minorHAnsi"/>
          <w:color w:val="000000" w:themeColor="text1"/>
          <w:sz w:val="24"/>
          <w:szCs w:val="24"/>
          <w:lang w:eastAsia="en-GB"/>
        </w:rPr>
        <w:t>.</w:t>
      </w:r>
    </w:p>
    <w:p w14:paraId="1EAE4957" w14:textId="729AC485" w:rsidR="1F10541A" w:rsidRPr="00C830A0" w:rsidRDefault="1F10541A" w:rsidP="00DC4C1B">
      <w:pPr>
        <w:pStyle w:val="ListParagraph"/>
        <w:numPr>
          <w:ilvl w:val="0"/>
          <w:numId w:val="31"/>
        </w:numPr>
        <w:spacing w:beforeAutospacing="1" w:afterAutospacing="1"/>
        <w:jc w:val="both"/>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Transition</w:t>
      </w:r>
    </w:p>
    <w:p w14:paraId="2A7047F7" w14:textId="47A15C76" w:rsidR="1F10541A" w:rsidRDefault="1F10541A" w:rsidP="001E690B">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Transition is crucial for our pupils. Internally the teaching team use consistent transition documentation so that movement between classes is as smooth as possible and all essential care, medical and learning information to shared.</w:t>
      </w:r>
    </w:p>
    <w:p w14:paraId="64AC9F34" w14:textId="2FB6FDFE" w:rsidR="005C4226" w:rsidRPr="005C4226" w:rsidRDefault="005C4226" w:rsidP="005C4226">
      <w:pPr>
        <w:spacing w:beforeAutospacing="1" w:afterAutospacing="1"/>
        <w:jc w:val="both"/>
        <w:rPr>
          <w:rFonts w:asciiTheme="minorHAnsi" w:eastAsia="MS Mincho" w:hAnsiTheme="minorHAnsi" w:cstheme="minorHAnsi"/>
          <w:color w:val="000000" w:themeColor="text1"/>
          <w:sz w:val="24"/>
          <w:lang w:eastAsia="en-GB"/>
        </w:rPr>
      </w:pPr>
      <w:r w:rsidRPr="005C4226">
        <w:rPr>
          <w:rFonts w:asciiTheme="minorHAnsi" w:eastAsia="MS Mincho" w:hAnsiTheme="minorHAnsi" w:cstheme="minorHAnsi"/>
          <w:color w:val="000000" w:themeColor="text1"/>
          <w:sz w:val="24"/>
          <w:lang w:eastAsia="en-GB"/>
        </w:rPr>
        <w:t>Each student joining Bardwell School will receive the following transition offer:</w:t>
      </w:r>
    </w:p>
    <w:p w14:paraId="4D6474D7" w14:textId="1A3AC3AE" w:rsidR="005C4226" w:rsidRPr="005C4226" w:rsidRDefault="005C4226" w:rsidP="005C4226">
      <w:pPr>
        <w:numPr>
          <w:ilvl w:val="0"/>
          <w:numId w:val="33"/>
        </w:numPr>
        <w:spacing w:beforeAutospacing="1" w:afterAutospacing="1"/>
        <w:jc w:val="both"/>
        <w:rPr>
          <w:rFonts w:asciiTheme="minorHAnsi" w:eastAsia="MS Mincho" w:hAnsiTheme="minorHAnsi" w:cstheme="minorHAnsi"/>
          <w:color w:val="000000" w:themeColor="text1"/>
          <w:sz w:val="24"/>
          <w:lang w:eastAsia="en-GB"/>
        </w:rPr>
      </w:pPr>
      <w:r w:rsidRPr="005C4226">
        <w:rPr>
          <w:rFonts w:asciiTheme="minorHAnsi" w:eastAsia="MS Mincho" w:hAnsiTheme="minorHAnsi" w:cstheme="minorHAnsi"/>
          <w:color w:val="000000" w:themeColor="text1"/>
          <w:sz w:val="24"/>
          <w:lang w:eastAsia="en-GB"/>
        </w:rPr>
        <w:t xml:space="preserve">Each student with have a face-to-face meeting with the class teacher and/or a member of SLT. It will give the new student and parents the opportunity to meet teacher and ask any questions. </w:t>
      </w:r>
    </w:p>
    <w:p w14:paraId="21E34BFA" w14:textId="27067534" w:rsidR="005C4226" w:rsidRPr="005C4226" w:rsidRDefault="005C4226" w:rsidP="005C4226">
      <w:pPr>
        <w:numPr>
          <w:ilvl w:val="0"/>
          <w:numId w:val="33"/>
        </w:numPr>
        <w:spacing w:beforeAutospacing="1" w:afterAutospacing="1"/>
        <w:jc w:val="both"/>
        <w:rPr>
          <w:rFonts w:asciiTheme="minorHAnsi" w:eastAsia="MS Mincho" w:hAnsiTheme="minorHAnsi" w:cstheme="minorHAnsi"/>
          <w:color w:val="000000" w:themeColor="text1"/>
          <w:sz w:val="24"/>
          <w:lang w:eastAsia="en-GB"/>
        </w:rPr>
      </w:pPr>
      <w:r w:rsidRPr="005C4226">
        <w:rPr>
          <w:rFonts w:asciiTheme="minorHAnsi" w:eastAsia="MS Mincho" w:hAnsiTheme="minorHAnsi" w:cstheme="minorHAnsi"/>
          <w:color w:val="000000" w:themeColor="text1"/>
          <w:sz w:val="24"/>
          <w:lang w:eastAsia="en-GB"/>
        </w:rPr>
        <w:t xml:space="preserve">When teachers meet the student and </w:t>
      </w:r>
      <w:r w:rsidR="00284910">
        <w:rPr>
          <w:rFonts w:asciiTheme="minorHAnsi" w:eastAsia="MS Mincho" w:hAnsiTheme="minorHAnsi" w:cstheme="minorHAnsi"/>
          <w:color w:val="000000" w:themeColor="text1"/>
          <w:sz w:val="24"/>
          <w:lang w:eastAsia="en-GB"/>
        </w:rPr>
        <w:t xml:space="preserve">their </w:t>
      </w:r>
      <w:r w:rsidR="001E5610" w:rsidRPr="005C4226">
        <w:rPr>
          <w:rFonts w:asciiTheme="minorHAnsi" w:eastAsia="MS Mincho" w:hAnsiTheme="minorHAnsi" w:cstheme="minorHAnsi"/>
          <w:color w:val="000000" w:themeColor="text1"/>
          <w:sz w:val="24"/>
          <w:lang w:eastAsia="en-GB"/>
        </w:rPr>
        <w:t>family,</w:t>
      </w:r>
      <w:r w:rsidRPr="005C4226">
        <w:rPr>
          <w:rFonts w:asciiTheme="minorHAnsi" w:eastAsia="MS Mincho" w:hAnsiTheme="minorHAnsi" w:cstheme="minorHAnsi"/>
          <w:color w:val="000000" w:themeColor="text1"/>
          <w:sz w:val="24"/>
          <w:lang w:eastAsia="en-GB"/>
        </w:rPr>
        <w:t xml:space="preserve"> </w:t>
      </w:r>
      <w:r w:rsidR="00284910">
        <w:rPr>
          <w:rFonts w:asciiTheme="minorHAnsi" w:eastAsia="MS Mincho" w:hAnsiTheme="minorHAnsi" w:cstheme="minorHAnsi"/>
          <w:color w:val="000000" w:themeColor="text1"/>
          <w:sz w:val="24"/>
          <w:lang w:eastAsia="en-GB"/>
        </w:rPr>
        <w:t>we will gather key</w:t>
      </w:r>
      <w:r w:rsidRPr="005C4226">
        <w:rPr>
          <w:rFonts w:asciiTheme="minorHAnsi" w:eastAsia="MS Mincho" w:hAnsiTheme="minorHAnsi" w:cstheme="minorHAnsi"/>
          <w:color w:val="000000" w:themeColor="text1"/>
          <w:sz w:val="24"/>
          <w:lang w:eastAsia="en-GB"/>
        </w:rPr>
        <w:t xml:space="preserve"> information about the student. </w:t>
      </w:r>
    </w:p>
    <w:p w14:paraId="37B5FC6E" w14:textId="77777777" w:rsidR="00123155" w:rsidRDefault="001E5610" w:rsidP="00123155">
      <w:pPr>
        <w:numPr>
          <w:ilvl w:val="0"/>
          <w:numId w:val="33"/>
        </w:num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If</w:t>
      </w:r>
      <w:r w:rsidR="005C4226" w:rsidRPr="005C4226">
        <w:rPr>
          <w:rFonts w:asciiTheme="minorHAnsi" w:eastAsia="MS Mincho" w:hAnsiTheme="minorHAnsi" w:cstheme="minorHAnsi"/>
          <w:color w:val="000000" w:themeColor="text1"/>
          <w:sz w:val="24"/>
          <w:lang w:eastAsia="en-GB"/>
        </w:rPr>
        <w:t xml:space="preserve"> a</w:t>
      </w:r>
      <w:r>
        <w:rPr>
          <w:rFonts w:asciiTheme="minorHAnsi" w:eastAsia="MS Mincho" w:hAnsiTheme="minorHAnsi" w:cstheme="minorHAnsi"/>
          <w:color w:val="000000" w:themeColor="text1"/>
          <w:sz w:val="24"/>
          <w:lang w:eastAsia="en-GB"/>
        </w:rPr>
        <w:t>ppropriate a</w:t>
      </w:r>
      <w:r w:rsidR="005C4226" w:rsidRPr="005C4226">
        <w:rPr>
          <w:rFonts w:asciiTheme="minorHAnsi" w:eastAsia="MS Mincho" w:hAnsiTheme="minorHAnsi" w:cstheme="minorHAnsi"/>
          <w:color w:val="000000" w:themeColor="text1"/>
          <w:sz w:val="24"/>
          <w:lang w:eastAsia="en-GB"/>
        </w:rPr>
        <w:t xml:space="preserve"> follow up telephone / virtual / face to face meeting </w:t>
      </w:r>
      <w:r>
        <w:rPr>
          <w:rFonts w:asciiTheme="minorHAnsi" w:eastAsia="MS Mincho" w:hAnsiTheme="minorHAnsi" w:cstheme="minorHAnsi"/>
          <w:color w:val="000000" w:themeColor="text1"/>
          <w:sz w:val="24"/>
          <w:lang w:eastAsia="en-GB"/>
        </w:rPr>
        <w:t>will be arranged</w:t>
      </w:r>
      <w:r w:rsidR="005C4226" w:rsidRPr="005C4226">
        <w:rPr>
          <w:rFonts w:asciiTheme="minorHAnsi" w:eastAsia="MS Mincho" w:hAnsiTheme="minorHAnsi" w:cstheme="minorHAnsi"/>
          <w:color w:val="000000" w:themeColor="text1"/>
          <w:sz w:val="24"/>
          <w:lang w:eastAsia="en-GB"/>
        </w:rPr>
        <w:t>.</w:t>
      </w:r>
    </w:p>
    <w:p w14:paraId="79870432" w14:textId="77777777" w:rsidR="00123155" w:rsidRDefault="005C4226" w:rsidP="00123155">
      <w:pPr>
        <w:numPr>
          <w:ilvl w:val="0"/>
          <w:numId w:val="33"/>
        </w:numPr>
        <w:spacing w:beforeAutospacing="1" w:afterAutospacing="1"/>
        <w:jc w:val="both"/>
        <w:rPr>
          <w:rFonts w:asciiTheme="minorHAnsi" w:eastAsia="MS Mincho" w:hAnsiTheme="minorHAnsi" w:cstheme="minorHAnsi"/>
          <w:color w:val="000000" w:themeColor="text1"/>
          <w:sz w:val="24"/>
          <w:lang w:eastAsia="en-GB"/>
        </w:rPr>
      </w:pPr>
      <w:r w:rsidRPr="00123155">
        <w:rPr>
          <w:rFonts w:asciiTheme="minorHAnsi" w:eastAsia="MS Mincho" w:hAnsiTheme="minorHAnsi" w:cstheme="minorHAnsi"/>
          <w:color w:val="000000" w:themeColor="text1"/>
          <w:sz w:val="24"/>
          <w:lang w:eastAsia="en-GB"/>
        </w:rPr>
        <w:t xml:space="preserve">A social story </w:t>
      </w:r>
      <w:r w:rsidR="001E5610" w:rsidRPr="00123155">
        <w:rPr>
          <w:rFonts w:asciiTheme="minorHAnsi" w:eastAsia="MS Mincho" w:hAnsiTheme="minorHAnsi" w:cstheme="minorHAnsi"/>
          <w:color w:val="000000" w:themeColor="text1"/>
          <w:sz w:val="24"/>
          <w:lang w:eastAsia="en-GB"/>
        </w:rPr>
        <w:t xml:space="preserve">will be provided </w:t>
      </w:r>
      <w:r w:rsidRPr="00123155">
        <w:rPr>
          <w:rFonts w:asciiTheme="minorHAnsi" w:eastAsia="MS Mincho" w:hAnsiTheme="minorHAnsi" w:cstheme="minorHAnsi"/>
          <w:color w:val="000000" w:themeColor="text1"/>
          <w:sz w:val="24"/>
          <w:lang w:eastAsia="en-GB"/>
        </w:rPr>
        <w:t xml:space="preserve">which will include pictures of staff and students in the class that they will be joining </w:t>
      </w:r>
      <w:r w:rsidR="00575087" w:rsidRPr="00123155">
        <w:rPr>
          <w:rFonts w:asciiTheme="minorHAnsi" w:eastAsia="MS Mincho" w:hAnsiTheme="minorHAnsi" w:cstheme="minorHAnsi"/>
          <w:color w:val="000000" w:themeColor="text1"/>
          <w:sz w:val="24"/>
          <w:lang w:eastAsia="en-GB"/>
        </w:rPr>
        <w:t>as well as</w:t>
      </w:r>
      <w:r w:rsidRPr="00123155">
        <w:rPr>
          <w:rFonts w:asciiTheme="minorHAnsi" w:eastAsia="MS Mincho" w:hAnsiTheme="minorHAnsi" w:cstheme="minorHAnsi"/>
          <w:color w:val="000000" w:themeColor="text1"/>
          <w:sz w:val="24"/>
          <w:lang w:eastAsia="en-GB"/>
        </w:rPr>
        <w:t xml:space="preserve"> pictures of the </w:t>
      </w:r>
      <w:r w:rsidR="00575087" w:rsidRPr="00123155">
        <w:rPr>
          <w:rFonts w:asciiTheme="minorHAnsi" w:eastAsia="MS Mincho" w:hAnsiTheme="minorHAnsi" w:cstheme="minorHAnsi"/>
          <w:color w:val="000000" w:themeColor="text1"/>
          <w:sz w:val="24"/>
          <w:lang w:eastAsia="en-GB"/>
        </w:rPr>
        <w:t xml:space="preserve">physical </w:t>
      </w:r>
      <w:r w:rsidRPr="00123155">
        <w:rPr>
          <w:rFonts w:asciiTheme="minorHAnsi" w:eastAsia="MS Mincho" w:hAnsiTheme="minorHAnsi" w:cstheme="minorHAnsi"/>
          <w:color w:val="000000" w:themeColor="text1"/>
          <w:sz w:val="24"/>
          <w:lang w:eastAsia="en-GB"/>
        </w:rPr>
        <w:t>classroom</w:t>
      </w:r>
      <w:r w:rsidR="00575087" w:rsidRPr="00123155">
        <w:rPr>
          <w:rFonts w:asciiTheme="minorHAnsi" w:eastAsia="MS Mincho" w:hAnsiTheme="minorHAnsi" w:cstheme="minorHAnsi"/>
          <w:color w:val="000000" w:themeColor="text1"/>
          <w:sz w:val="24"/>
          <w:lang w:eastAsia="en-GB"/>
        </w:rPr>
        <w:t>.</w:t>
      </w:r>
    </w:p>
    <w:p w14:paraId="14650678" w14:textId="5CA3231D" w:rsidR="00B96718" w:rsidRPr="00123155" w:rsidRDefault="005C4226" w:rsidP="00123155">
      <w:pPr>
        <w:numPr>
          <w:ilvl w:val="0"/>
          <w:numId w:val="33"/>
        </w:numPr>
        <w:spacing w:beforeAutospacing="1" w:afterAutospacing="1"/>
        <w:jc w:val="both"/>
        <w:rPr>
          <w:rFonts w:asciiTheme="minorHAnsi" w:eastAsia="MS Mincho" w:hAnsiTheme="minorHAnsi" w:cstheme="minorHAnsi"/>
          <w:color w:val="000000" w:themeColor="text1"/>
          <w:sz w:val="24"/>
          <w:lang w:eastAsia="en-GB"/>
        </w:rPr>
      </w:pPr>
      <w:r w:rsidRPr="00123155">
        <w:rPr>
          <w:rFonts w:asciiTheme="minorHAnsi" w:eastAsia="MS Mincho" w:hAnsiTheme="minorHAnsi" w:cstheme="minorHAnsi"/>
          <w:color w:val="000000" w:themeColor="text1"/>
          <w:sz w:val="24"/>
          <w:lang w:eastAsia="en-GB"/>
        </w:rPr>
        <w:lastRenderedPageBreak/>
        <w:t>An example of a daily timetable from the class they will be joining to get an idea of what to expect during their school week.</w:t>
      </w:r>
    </w:p>
    <w:p w14:paraId="07C2BFC1" w14:textId="68869DB6" w:rsidR="00575087" w:rsidRPr="00575087" w:rsidRDefault="00575087" w:rsidP="00575087">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Students joining a</w:t>
      </w:r>
      <w:r w:rsidR="0044419E">
        <w:rPr>
          <w:rFonts w:asciiTheme="minorHAnsi" w:eastAsia="MS Mincho" w:hAnsiTheme="minorHAnsi" w:cstheme="minorHAnsi"/>
          <w:color w:val="000000" w:themeColor="text1"/>
          <w:sz w:val="24"/>
          <w:lang w:eastAsia="en-GB"/>
        </w:rPr>
        <w:t>t the start of a</w:t>
      </w:r>
      <w:r>
        <w:rPr>
          <w:rFonts w:asciiTheme="minorHAnsi" w:eastAsia="MS Mincho" w:hAnsiTheme="minorHAnsi" w:cstheme="minorHAnsi"/>
          <w:color w:val="000000" w:themeColor="text1"/>
          <w:sz w:val="24"/>
          <w:lang w:eastAsia="en-GB"/>
        </w:rPr>
        <w:t xml:space="preserve"> new academic year will be offered </w:t>
      </w:r>
      <w:r w:rsidR="00540A17">
        <w:rPr>
          <w:rFonts w:asciiTheme="minorHAnsi" w:eastAsia="MS Mincho" w:hAnsiTheme="minorHAnsi" w:cstheme="minorHAnsi"/>
          <w:color w:val="000000" w:themeColor="text1"/>
          <w:sz w:val="24"/>
          <w:lang w:eastAsia="en-GB"/>
        </w:rPr>
        <w:t>the opportunity to join their new class during class transition</w:t>
      </w:r>
      <w:r w:rsidR="0044419E">
        <w:rPr>
          <w:rFonts w:asciiTheme="minorHAnsi" w:eastAsia="MS Mincho" w:hAnsiTheme="minorHAnsi" w:cstheme="minorHAnsi"/>
          <w:color w:val="000000" w:themeColor="text1"/>
          <w:sz w:val="24"/>
          <w:lang w:eastAsia="en-GB"/>
        </w:rPr>
        <w:t xml:space="preserve">. This takes places during the final two weeks of the summer term when </w:t>
      </w:r>
      <w:r w:rsidR="00517AFB">
        <w:rPr>
          <w:rFonts w:asciiTheme="minorHAnsi" w:eastAsia="MS Mincho" w:hAnsiTheme="minorHAnsi" w:cstheme="minorHAnsi"/>
          <w:color w:val="000000" w:themeColor="text1"/>
          <w:sz w:val="24"/>
          <w:lang w:eastAsia="en-GB"/>
        </w:rPr>
        <w:t>academic year class changes occur.</w:t>
      </w:r>
    </w:p>
    <w:p w14:paraId="026C4F67" w14:textId="30124979" w:rsidR="1F10541A" w:rsidRPr="00C830A0" w:rsidRDefault="00517AFB" w:rsidP="00D8402C">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Students joining Bardwell during the academic year will have a t</w:t>
      </w:r>
      <w:r w:rsidR="00947295">
        <w:rPr>
          <w:rFonts w:asciiTheme="minorHAnsi" w:eastAsia="MS Mincho" w:hAnsiTheme="minorHAnsi" w:cstheme="minorHAnsi"/>
          <w:color w:val="000000" w:themeColor="text1"/>
          <w:sz w:val="24"/>
          <w:lang w:eastAsia="en-GB"/>
        </w:rPr>
        <w:t xml:space="preserve">ailored transition programme. </w:t>
      </w:r>
      <w:r w:rsidR="1F10541A" w:rsidRPr="00C830A0">
        <w:rPr>
          <w:rFonts w:asciiTheme="minorHAnsi" w:eastAsia="MS Mincho" w:hAnsiTheme="minorHAnsi" w:cstheme="minorHAnsi"/>
          <w:color w:val="000000" w:themeColor="text1"/>
          <w:sz w:val="24"/>
          <w:lang w:eastAsia="en-GB"/>
        </w:rPr>
        <w:t xml:space="preserve">We have close links with local schools to support the transition into Bardwell School. This is tailored to each individual child and usually involves joining </w:t>
      </w:r>
      <w:r w:rsidR="00C2744D" w:rsidRPr="00C830A0">
        <w:rPr>
          <w:rFonts w:asciiTheme="minorHAnsi" w:eastAsia="MS Mincho" w:hAnsiTheme="minorHAnsi" w:cstheme="minorHAnsi"/>
          <w:color w:val="000000" w:themeColor="text1"/>
          <w:sz w:val="24"/>
          <w:lang w:eastAsia="en-GB"/>
        </w:rPr>
        <w:t>several</w:t>
      </w:r>
      <w:r w:rsidR="1F10541A" w:rsidRPr="00C830A0">
        <w:rPr>
          <w:rFonts w:asciiTheme="minorHAnsi" w:eastAsia="MS Mincho" w:hAnsiTheme="minorHAnsi" w:cstheme="minorHAnsi"/>
          <w:color w:val="000000" w:themeColor="text1"/>
          <w:sz w:val="24"/>
          <w:lang w:eastAsia="en-GB"/>
        </w:rPr>
        <w:t xml:space="preserve"> transition sessions that increase in length and regularity.</w:t>
      </w:r>
    </w:p>
    <w:p w14:paraId="5BFA2AD7" w14:textId="421BC83B" w:rsidR="1F10541A" w:rsidRPr="00C830A0" w:rsidRDefault="1F10541A" w:rsidP="00D8402C">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From Year 9 we hold transition events where post-16 and post-19 providers are invited to share information with our students and their parents and carers</w:t>
      </w:r>
      <w:r w:rsidR="00A612FA">
        <w:rPr>
          <w:rFonts w:asciiTheme="minorHAnsi" w:eastAsia="MS Mincho" w:hAnsiTheme="minorHAnsi" w:cstheme="minorHAnsi"/>
          <w:color w:val="000000" w:themeColor="text1"/>
          <w:sz w:val="24"/>
          <w:lang w:eastAsia="en-GB"/>
        </w:rPr>
        <w:t>, this takes place every two years</w:t>
      </w:r>
      <w:r w:rsidRPr="00C830A0">
        <w:rPr>
          <w:rFonts w:asciiTheme="minorHAnsi" w:eastAsia="MS Mincho" w:hAnsiTheme="minorHAnsi" w:cstheme="minorHAnsi"/>
          <w:color w:val="000000" w:themeColor="text1"/>
          <w:sz w:val="24"/>
          <w:lang w:eastAsia="en-GB"/>
        </w:rPr>
        <w:t>. These are to help with forward planning. We also maintain close links with these providers to share all necessary information on transition from school to new provision.</w:t>
      </w:r>
    </w:p>
    <w:p w14:paraId="623E4BC4" w14:textId="1DA7C66B"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6 – SUPPORTING PUPILS WITH MEDICAL CONDITIONS</w:t>
      </w:r>
    </w:p>
    <w:p w14:paraId="61D05821" w14:textId="1BFA240B" w:rsidR="1F10541A" w:rsidRPr="00C830A0" w:rsidRDefault="1F10541A" w:rsidP="00123155">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Bardwell School recognises that pupils at school should be properly supported so that they have full access to education, including school trips and physical education. The SEND Code of Practice 2014 and Equality Act 2010 are followed to ensure we meet our pupils’ needs.</w:t>
      </w:r>
    </w:p>
    <w:p w14:paraId="3F1FD299" w14:textId="7E83A234" w:rsidR="1F10541A" w:rsidRPr="00C830A0" w:rsidRDefault="1F10541A" w:rsidP="00123155">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Our School Nurse plays a crucial role in enabling us to support pupils with medical conditions and ensure they have full access to their learning and our curriculum. This includes training staff and providing guidance. The school hosts medical clinics. These encourage attendance at the appointments and minimise pupil time out of school.</w:t>
      </w:r>
    </w:p>
    <w:p w14:paraId="22E0A120" w14:textId="4BB8EB3F" w:rsidR="00C2744D"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We follow the guidance set by the DFE for Supporting Pupils Medical Needs in Schools.</w:t>
      </w:r>
    </w:p>
    <w:p w14:paraId="008DFD67" w14:textId="65525701"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7 – MONITORING AND EVALUATION</w:t>
      </w:r>
    </w:p>
    <w:p w14:paraId="18BFA613" w14:textId="32988A3A" w:rsidR="1F10541A" w:rsidRPr="00C830A0" w:rsidRDefault="1F10541A" w:rsidP="00BA5B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As all pupils at Bardwell have Special Educational Needs our thorough whole school monitoring and evaluation systems ensure all pupils’ needs are met. Our systems include:</w:t>
      </w:r>
    </w:p>
    <w:p w14:paraId="0BF1D974" w14:textId="36E892CF" w:rsidR="1F10541A" w:rsidRPr="00C830A0" w:rsidRDefault="1F10541A" w:rsidP="00C2744D">
      <w:pPr>
        <w:pStyle w:val="ListParagraph"/>
        <w:numPr>
          <w:ilvl w:val="0"/>
          <w:numId w:val="32"/>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 xml:space="preserve">Annual Reviews of </w:t>
      </w:r>
      <w:r w:rsidR="00C830A0">
        <w:rPr>
          <w:rFonts w:eastAsia="MS Mincho" w:cstheme="minorHAnsi"/>
          <w:color w:val="000000" w:themeColor="text1"/>
          <w:sz w:val="24"/>
          <w:szCs w:val="24"/>
          <w:lang w:eastAsia="en-GB"/>
        </w:rPr>
        <w:t>EHC</w:t>
      </w:r>
      <w:r w:rsidRPr="00C830A0">
        <w:rPr>
          <w:rFonts w:eastAsia="MS Mincho" w:cstheme="minorHAnsi"/>
          <w:color w:val="000000" w:themeColor="text1"/>
          <w:sz w:val="24"/>
          <w:szCs w:val="24"/>
          <w:lang w:eastAsia="en-GB"/>
        </w:rPr>
        <w:t xml:space="preserve"> Plans</w:t>
      </w:r>
    </w:p>
    <w:p w14:paraId="46C9C595" w14:textId="77777777" w:rsidR="00C2744D" w:rsidRPr="00C830A0" w:rsidRDefault="1F10541A" w:rsidP="6ACCE83A">
      <w:pPr>
        <w:pStyle w:val="ListParagraph"/>
        <w:numPr>
          <w:ilvl w:val="0"/>
          <w:numId w:val="32"/>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Termly Review Meetings to monitor progress against outcomes</w:t>
      </w:r>
    </w:p>
    <w:p w14:paraId="27DE801E" w14:textId="77777777" w:rsidR="00C2744D" w:rsidRPr="00C830A0" w:rsidRDefault="1F10541A" w:rsidP="6ACCE83A">
      <w:pPr>
        <w:pStyle w:val="ListParagraph"/>
        <w:numPr>
          <w:ilvl w:val="0"/>
          <w:numId w:val="32"/>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Parent Questionnaires completed in line with review cycles</w:t>
      </w:r>
    </w:p>
    <w:p w14:paraId="0E0AB9BE" w14:textId="77777777" w:rsidR="00C2744D" w:rsidRPr="00C830A0" w:rsidRDefault="1F10541A" w:rsidP="6ACCE83A">
      <w:pPr>
        <w:pStyle w:val="ListParagraph"/>
        <w:numPr>
          <w:ilvl w:val="0"/>
          <w:numId w:val="32"/>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Lesson observations by the Senior Leadership Team and Subject Leaders</w:t>
      </w:r>
    </w:p>
    <w:p w14:paraId="7682F435" w14:textId="7D284C79" w:rsidR="1F10541A" w:rsidRPr="00C830A0" w:rsidRDefault="1F10541A" w:rsidP="6ACCE83A">
      <w:pPr>
        <w:pStyle w:val="ListParagraph"/>
        <w:numPr>
          <w:ilvl w:val="0"/>
          <w:numId w:val="32"/>
        </w:numPr>
        <w:spacing w:beforeAutospacing="1" w:afterAutospacing="1"/>
        <w:rPr>
          <w:rFonts w:eastAsia="MS Mincho" w:cstheme="minorHAnsi"/>
          <w:color w:val="000000" w:themeColor="text1"/>
          <w:sz w:val="24"/>
          <w:szCs w:val="24"/>
          <w:lang w:eastAsia="en-GB"/>
        </w:rPr>
      </w:pPr>
      <w:r w:rsidRPr="00C830A0">
        <w:rPr>
          <w:rFonts w:eastAsia="MS Mincho" w:cstheme="minorHAnsi"/>
          <w:color w:val="000000" w:themeColor="text1"/>
          <w:sz w:val="24"/>
          <w:szCs w:val="24"/>
          <w:lang w:eastAsia="en-GB"/>
        </w:rPr>
        <w:t>Review of Pupil Perspectives through Bardwell Voice meetings and annual pupil voice</w:t>
      </w:r>
    </w:p>
    <w:p w14:paraId="52306CA3" w14:textId="0E04B885" w:rsidR="1F10541A" w:rsidRPr="00C830A0" w:rsidRDefault="00C2744D"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Q</w:t>
      </w:r>
      <w:r w:rsidR="1F10541A" w:rsidRPr="00C830A0">
        <w:rPr>
          <w:rFonts w:asciiTheme="minorHAnsi" w:eastAsia="MS Mincho" w:hAnsiTheme="minorHAnsi" w:cstheme="minorHAnsi"/>
          <w:b/>
          <w:bCs/>
          <w:color w:val="000000" w:themeColor="text1"/>
          <w:sz w:val="24"/>
          <w:lang w:eastAsia="en-GB"/>
        </w:rPr>
        <w:t>uestionnaires</w:t>
      </w:r>
    </w:p>
    <w:p w14:paraId="50A836B9" w14:textId="2DA2E204"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Our cycle of monitoring and evaluation informs our School Development Plan to deliver a continuous cycle of improvement.</w:t>
      </w:r>
    </w:p>
    <w:p w14:paraId="16C0D544" w14:textId="45504F69" w:rsidR="1F10541A" w:rsidRPr="00C830A0" w:rsidRDefault="1F10541A" w:rsidP="00BA5B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lastRenderedPageBreak/>
        <w:t xml:space="preserve">The </w:t>
      </w:r>
      <w:r w:rsidR="00C830A0">
        <w:rPr>
          <w:rFonts w:asciiTheme="minorHAnsi" w:eastAsia="MS Mincho" w:hAnsiTheme="minorHAnsi" w:cstheme="minorHAnsi"/>
          <w:color w:val="000000" w:themeColor="text1"/>
          <w:sz w:val="24"/>
          <w:lang w:eastAsia="en-GB"/>
        </w:rPr>
        <w:t>Local Academy Board</w:t>
      </w:r>
      <w:r w:rsidR="00DD01EE">
        <w:rPr>
          <w:rFonts w:asciiTheme="minorHAnsi" w:eastAsia="MS Mincho" w:hAnsiTheme="minorHAnsi" w:cstheme="minorHAnsi"/>
          <w:color w:val="000000" w:themeColor="text1"/>
          <w:sz w:val="24"/>
          <w:lang w:eastAsia="en-GB"/>
        </w:rPr>
        <w:t xml:space="preserve"> (LAB)</w:t>
      </w:r>
      <w:r w:rsidRPr="00C830A0">
        <w:rPr>
          <w:rFonts w:asciiTheme="minorHAnsi" w:eastAsia="MS Mincho" w:hAnsiTheme="minorHAnsi" w:cstheme="minorHAnsi"/>
          <w:color w:val="000000" w:themeColor="text1"/>
          <w:sz w:val="24"/>
          <w:lang w:eastAsia="en-GB"/>
        </w:rPr>
        <w:t xml:space="preserve"> review our School Development Plan and related progress through relevant committee meetings.</w:t>
      </w:r>
    </w:p>
    <w:p w14:paraId="1C225EFD" w14:textId="268653C7" w:rsidR="1F10541A" w:rsidRPr="00C830A0" w:rsidRDefault="00DD01EE" w:rsidP="00DD01EE">
      <w:pPr>
        <w:spacing w:beforeAutospacing="1" w:afterAutospacing="1"/>
        <w:jc w:val="both"/>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t>The LAB</w:t>
      </w:r>
      <w:r w:rsidR="1F10541A" w:rsidRPr="00C830A0">
        <w:rPr>
          <w:rFonts w:asciiTheme="minorHAnsi" w:eastAsia="MS Mincho" w:hAnsiTheme="minorHAnsi" w:cstheme="minorHAnsi"/>
          <w:color w:val="000000" w:themeColor="text1"/>
          <w:sz w:val="24"/>
          <w:lang w:eastAsia="en-GB"/>
        </w:rPr>
        <w:t xml:space="preserve"> work closely with the headteacher to ensure this policy remains up-to-date, relevant and is </w:t>
      </w:r>
      <w:r w:rsidR="00C2744D" w:rsidRPr="00C830A0">
        <w:rPr>
          <w:rFonts w:asciiTheme="minorHAnsi" w:eastAsia="MS Mincho" w:hAnsiTheme="minorHAnsi" w:cstheme="minorHAnsi"/>
          <w:color w:val="000000" w:themeColor="text1"/>
          <w:sz w:val="24"/>
          <w:lang w:eastAsia="en-GB"/>
        </w:rPr>
        <w:t>in line</w:t>
      </w:r>
      <w:r w:rsidR="1F10541A" w:rsidRPr="00C830A0">
        <w:rPr>
          <w:rFonts w:asciiTheme="minorHAnsi" w:eastAsia="MS Mincho" w:hAnsiTheme="minorHAnsi" w:cstheme="minorHAnsi"/>
          <w:color w:val="000000" w:themeColor="text1"/>
          <w:sz w:val="24"/>
          <w:lang w:eastAsia="en-GB"/>
        </w:rPr>
        <w:t xml:space="preserve"> with our key values. The </w:t>
      </w:r>
      <w:r>
        <w:rPr>
          <w:rFonts w:asciiTheme="minorHAnsi" w:eastAsia="MS Mincho" w:hAnsiTheme="minorHAnsi" w:cstheme="minorHAnsi"/>
          <w:color w:val="000000" w:themeColor="text1"/>
          <w:sz w:val="24"/>
          <w:lang w:eastAsia="en-GB"/>
        </w:rPr>
        <w:t>LAB</w:t>
      </w:r>
      <w:r w:rsidR="1F10541A" w:rsidRPr="00C830A0">
        <w:rPr>
          <w:rFonts w:asciiTheme="minorHAnsi" w:eastAsia="MS Mincho" w:hAnsiTheme="minorHAnsi" w:cstheme="minorHAnsi"/>
          <w:color w:val="000000" w:themeColor="text1"/>
          <w:sz w:val="24"/>
          <w:lang w:eastAsia="en-GB"/>
        </w:rPr>
        <w:t xml:space="preserve"> also </w:t>
      </w:r>
      <w:r w:rsidR="0003467F">
        <w:rPr>
          <w:rFonts w:asciiTheme="minorHAnsi" w:eastAsia="MS Mincho" w:hAnsiTheme="minorHAnsi" w:cstheme="minorHAnsi"/>
          <w:color w:val="000000" w:themeColor="text1"/>
          <w:sz w:val="24"/>
          <w:lang w:eastAsia="en-GB"/>
        </w:rPr>
        <w:t>provide support</w:t>
      </w:r>
      <w:r w:rsidR="1F10541A" w:rsidRPr="00C830A0">
        <w:rPr>
          <w:rFonts w:asciiTheme="minorHAnsi" w:eastAsia="MS Mincho" w:hAnsiTheme="minorHAnsi" w:cstheme="minorHAnsi"/>
          <w:color w:val="000000" w:themeColor="text1"/>
          <w:sz w:val="24"/>
          <w:lang w:eastAsia="en-GB"/>
        </w:rPr>
        <w:t xml:space="preserve"> </w:t>
      </w:r>
      <w:r w:rsidR="0003467F">
        <w:rPr>
          <w:rFonts w:asciiTheme="minorHAnsi" w:eastAsia="MS Mincho" w:hAnsiTheme="minorHAnsi" w:cstheme="minorHAnsi"/>
          <w:color w:val="000000" w:themeColor="text1"/>
          <w:sz w:val="24"/>
          <w:lang w:eastAsia="en-GB"/>
        </w:rPr>
        <w:t>by ensuring that the</w:t>
      </w:r>
      <w:r w:rsidR="1F10541A" w:rsidRPr="00C830A0">
        <w:rPr>
          <w:rFonts w:asciiTheme="minorHAnsi" w:eastAsia="MS Mincho" w:hAnsiTheme="minorHAnsi" w:cstheme="minorHAnsi"/>
          <w:color w:val="000000" w:themeColor="text1"/>
          <w:sz w:val="24"/>
          <w:lang w:eastAsia="en-GB"/>
        </w:rPr>
        <w:t xml:space="preserve"> policy is reflected in day-to-day practice across the school.</w:t>
      </w:r>
    </w:p>
    <w:p w14:paraId="0F03067E" w14:textId="7ED10424"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8 – TRAINING AND RESOURCES</w:t>
      </w:r>
    </w:p>
    <w:p w14:paraId="2D1BC1C9" w14:textId="77777777" w:rsidR="00F31C7D" w:rsidRPr="00C830A0" w:rsidRDefault="1F10541A" w:rsidP="0003467F">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All pupils at Bardwell School are funded in line with OCC’s Exceptional Needs formula for funding special school places. This means we receive a set amount, plus top-up for each ‘planned place’. To ensure we are fully inclusive in our approach we budget to meet the needs of all pupils throughout the school and recognise that the costs of doing so fluctuate for individuals from year to year. For example, a child may</w:t>
      </w:r>
      <w:r w:rsidR="001E3046" w:rsidRPr="00C830A0">
        <w:rPr>
          <w:rFonts w:asciiTheme="minorHAnsi" w:eastAsia="MS Mincho" w:hAnsiTheme="minorHAnsi" w:cstheme="minorHAnsi"/>
          <w:color w:val="000000" w:themeColor="text1"/>
          <w:sz w:val="24"/>
          <w:lang w:eastAsia="en-GB"/>
        </w:rPr>
        <w:t xml:space="preserve"> </w:t>
      </w:r>
      <w:r w:rsidRPr="00C830A0">
        <w:rPr>
          <w:rFonts w:asciiTheme="minorHAnsi" w:eastAsia="MS Mincho" w:hAnsiTheme="minorHAnsi" w:cstheme="minorHAnsi"/>
          <w:color w:val="000000" w:themeColor="text1"/>
          <w:sz w:val="24"/>
          <w:lang w:eastAsia="en-GB"/>
        </w:rPr>
        <w:t xml:space="preserve">require a piece of physical equipment that costs several thousand </w:t>
      </w:r>
      <w:r w:rsidR="00F31C7D" w:rsidRPr="00C830A0">
        <w:rPr>
          <w:rFonts w:asciiTheme="minorHAnsi" w:eastAsia="MS Mincho" w:hAnsiTheme="minorHAnsi" w:cstheme="minorHAnsi"/>
          <w:color w:val="000000" w:themeColor="text1"/>
          <w:sz w:val="24"/>
          <w:lang w:eastAsia="en-GB"/>
        </w:rPr>
        <w:t>pounds,</w:t>
      </w:r>
      <w:r w:rsidRPr="00C830A0">
        <w:rPr>
          <w:rFonts w:asciiTheme="minorHAnsi" w:eastAsia="MS Mincho" w:hAnsiTheme="minorHAnsi" w:cstheme="minorHAnsi"/>
          <w:color w:val="000000" w:themeColor="text1"/>
          <w:sz w:val="24"/>
          <w:lang w:eastAsia="en-GB"/>
        </w:rPr>
        <w:t xml:space="preserve"> and this may last for </w:t>
      </w:r>
      <w:r w:rsidR="00F31C7D" w:rsidRPr="00C830A0">
        <w:rPr>
          <w:rFonts w:asciiTheme="minorHAnsi" w:eastAsia="MS Mincho" w:hAnsiTheme="minorHAnsi" w:cstheme="minorHAnsi"/>
          <w:color w:val="000000" w:themeColor="text1"/>
          <w:sz w:val="24"/>
          <w:lang w:eastAsia="en-GB"/>
        </w:rPr>
        <w:t>several</w:t>
      </w:r>
      <w:r w:rsidRPr="00C830A0">
        <w:rPr>
          <w:rFonts w:asciiTheme="minorHAnsi" w:eastAsia="MS Mincho" w:hAnsiTheme="minorHAnsi" w:cstheme="minorHAnsi"/>
          <w:color w:val="000000" w:themeColor="text1"/>
          <w:sz w:val="24"/>
          <w:lang w:eastAsia="en-GB"/>
        </w:rPr>
        <w:t xml:space="preserve"> years, or a pupil may require higher levels of staffing for a short period to support in managing their behaviour.</w:t>
      </w:r>
    </w:p>
    <w:p w14:paraId="7AF0D479" w14:textId="44668C28" w:rsidR="1F10541A" w:rsidRPr="00C830A0" w:rsidRDefault="1F10541A" w:rsidP="00A40CE5">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Staff levels are also allocated by class, as oppose by pupil, this reflects that staffing ratios are different based on the dynamics of whole group of pupils working together.</w:t>
      </w:r>
    </w:p>
    <w:p w14:paraId="6F320F2F" w14:textId="4E5F731C"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There are two routes to plan staff training:</w:t>
      </w:r>
    </w:p>
    <w:p w14:paraId="160F47DE" w14:textId="6A4CFD67"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A40CE5">
        <w:rPr>
          <w:rFonts w:asciiTheme="minorHAnsi" w:eastAsia="MS Mincho" w:hAnsiTheme="minorHAnsi" w:cstheme="minorHAnsi"/>
          <w:b/>
          <w:bCs/>
          <w:color w:val="000000" w:themeColor="text1"/>
          <w:sz w:val="24"/>
          <w:lang w:eastAsia="en-GB"/>
        </w:rPr>
        <w:t>Whole School Training Plan</w:t>
      </w:r>
      <w:r w:rsidRPr="00C830A0">
        <w:rPr>
          <w:rFonts w:asciiTheme="minorHAnsi" w:eastAsia="MS Mincho" w:hAnsiTheme="minorHAnsi" w:cstheme="minorHAnsi"/>
          <w:color w:val="000000" w:themeColor="text1"/>
          <w:sz w:val="24"/>
          <w:lang w:eastAsia="en-GB"/>
        </w:rPr>
        <w:t>: This is produced by staff on all levels contributing suggestions for whole school training. The Senior Leadership Team use the contributions to develop the training plan.</w:t>
      </w:r>
    </w:p>
    <w:p w14:paraId="237DCB5F" w14:textId="5D2397F8"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A40CE5">
        <w:rPr>
          <w:rFonts w:asciiTheme="minorHAnsi" w:eastAsia="MS Mincho" w:hAnsiTheme="minorHAnsi" w:cstheme="minorHAnsi"/>
          <w:b/>
          <w:bCs/>
          <w:color w:val="000000" w:themeColor="text1"/>
          <w:sz w:val="24"/>
          <w:lang w:eastAsia="en-GB"/>
        </w:rPr>
        <w:t>Professional Development Opportunities</w:t>
      </w:r>
      <w:r w:rsidRPr="00C830A0">
        <w:rPr>
          <w:rFonts w:asciiTheme="minorHAnsi" w:eastAsia="MS Mincho" w:hAnsiTheme="minorHAnsi" w:cstheme="minorHAnsi"/>
          <w:color w:val="000000" w:themeColor="text1"/>
          <w:sz w:val="24"/>
          <w:lang w:eastAsia="en-GB"/>
        </w:rPr>
        <w:t>: These individual needs and opportunities are identified through performance management cycles.</w:t>
      </w:r>
    </w:p>
    <w:p w14:paraId="0DBEE4D0" w14:textId="494B0DC0"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An internal system ensures training budgets are spent </w:t>
      </w:r>
      <w:r w:rsidR="00F31C7D" w:rsidRPr="00C830A0">
        <w:rPr>
          <w:rFonts w:asciiTheme="minorHAnsi" w:eastAsia="MS Mincho" w:hAnsiTheme="minorHAnsi" w:cstheme="minorHAnsi"/>
          <w:color w:val="000000" w:themeColor="text1"/>
          <w:sz w:val="24"/>
          <w:lang w:eastAsia="en-GB"/>
        </w:rPr>
        <w:t>in line</w:t>
      </w:r>
      <w:r w:rsidRPr="00C830A0">
        <w:rPr>
          <w:rFonts w:asciiTheme="minorHAnsi" w:eastAsia="MS Mincho" w:hAnsiTheme="minorHAnsi" w:cstheme="minorHAnsi"/>
          <w:color w:val="000000" w:themeColor="text1"/>
          <w:sz w:val="24"/>
          <w:lang w:eastAsia="en-GB"/>
        </w:rPr>
        <w:t xml:space="preserve"> with school priorities and that training is effectively disseminated throughout the school team.</w:t>
      </w:r>
    </w:p>
    <w:p w14:paraId="6C6C5828" w14:textId="7EDB20CA"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school actively engage in county special school leadership groups and local groups for staff on all levels.</w:t>
      </w:r>
    </w:p>
    <w:p w14:paraId="4CDFA71E" w14:textId="51ECFF53"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Our headteacher works closely with the local authority and other special school heads to ensure our practice is up to date with local and national updates in SEND.</w:t>
      </w:r>
    </w:p>
    <w:p w14:paraId="4137170A" w14:textId="2B678243"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9 – HYDROTHERAPY</w:t>
      </w:r>
    </w:p>
    <w:p w14:paraId="1C274996" w14:textId="1DD0F7F8" w:rsidR="1F10541A" w:rsidRPr="00C830A0" w:rsidRDefault="1F10541A" w:rsidP="00D50CD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We have a hydrotherapy pool on site. This is an excellent resource that enables all pupils in the school to access weekly swimming lessons. Pupils who receive physiotherapy input and complete movement programmes </w:t>
      </w:r>
      <w:r w:rsidR="00F31C7D" w:rsidRPr="00C830A0">
        <w:rPr>
          <w:rFonts w:asciiTheme="minorHAnsi" w:eastAsia="MS Mincho" w:hAnsiTheme="minorHAnsi" w:cstheme="minorHAnsi"/>
          <w:color w:val="000000" w:themeColor="text1"/>
          <w:sz w:val="24"/>
          <w:lang w:eastAsia="en-GB"/>
        </w:rPr>
        <w:t>are allocated</w:t>
      </w:r>
      <w:r w:rsidRPr="00C830A0">
        <w:rPr>
          <w:rFonts w:asciiTheme="minorHAnsi" w:eastAsia="MS Mincho" w:hAnsiTheme="minorHAnsi" w:cstheme="minorHAnsi"/>
          <w:color w:val="000000" w:themeColor="text1"/>
          <w:sz w:val="24"/>
          <w:lang w:eastAsia="en-GB"/>
        </w:rPr>
        <w:t xml:space="preserve"> sessions in the pool twice a week.</w:t>
      </w:r>
    </w:p>
    <w:p w14:paraId="567391E4" w14:textId="1E85DF06"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10 - ROLES AND RESPONSIBILTIES</w:t>
      </w:r>
    </w:p>
    <w:p w14:paraId="6A748B24" w14:textId="1CCC2300" w:rsidR="00F31C7D" w:rsidRPr="00C830A0" w:rsidRDefault="00F31C7D" w:rsidP="6ACCE83A">
      <w:pPr>
        <w:rPr>
          <w:rFonts w:asciiTheme="minorHAnsi" w:hAnsiTheme="minorHAnsi" w:cstheme="minorHAnsi"/>
          <w:color w:val="000000" w:themeColor="text1"/>
          <w:sz w:val="24"/>
        </w:rPr>
      </w:pPr>
      <w:r w:rsidRPr="00C830A0">
        <w:rPr>
          <w:rFonts w:asciiTheme="minorHAnsi" w:eastAsia="MS Mincho" w:hAnsiTheme="minorHAnsi" w:cstheme="minorHAnsi"/>
          <w:color w:val="000000" w:themeColor="text1"/>
          <w:sz w:val="24"/>
          <w:lang w:eastAsia="en-GB"/>
        </w:rPr>
        <w:t xml:space="preserve">Safeguarding Governor for The Trust: </w:t>
      </w:r>
      <w:r w:rsidRPr="00C830A0">
        <w:rPr>
          <w:rFonts w:asciiTheme="minorHAnsi" w:hAnsiTheme="minorHAnsi" w:cstheme="minorHAnsi"/>
          <w:color w:val="000000" w:themeColor="text1"/>
          <w:sz w:val="24"/>
        </w:rPr>
        <w:t xml:space="preserve">James </w:t>
      </w:r>
      <w:proofErr w:type="spellStart"/>
      <w:r w:rsidRPr="00C830A0">
        <w:rPr>
          <w:rFonts w:asciiTheme="minorHAnsi" w:hAnsiTheme="minorHAnsi" w:cstheme="minorHAnsi"/>
          <w:color w:val="000000" w:themeColor="text1"/>
          <w:sz w:val="24"/>
        </w:rPr>
        <w:t>Shryane</w:t>
      </w:r>
      <w:proofErr w:type="spellEnd"/>
    </w:p>
    <w:p w14:paraId="6926D3E1" w14:textId="6EC10612" w:rsidR="00F31C7D"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Designated Teacher for Safeguarding and Child Protection</w:t>
      </w:r>
      <w:r w:rsidR="00F31C7D" w:rsidRPr="00C830A0">
        <w:rPr>
          <w:rFonts w:asciiTheme="minorHAnsi" w:eastAsia="MS Mincho" w:hAnsiTheme="minorHAnsi" w:cstheme="minorHAnsi"/>
          <w:color w:val="000000" w:themeColor="text1"/>
          <w:sz w:val="24"/>
          <w:lang w:eastAsia="en-GB"/>
        </w:rPr>
        <w:t>: Matthew Selsdon</w:t>
      </w:r>
    </w:p>
    <w:p w14:paraId="7E12DC3E" w14:textId="3D17F8C6" w:rsidR="00D86F0C" w:rsidRPr="00C830A0" w:rsidRDefault="00D86F0C" w:rsidP="6ACCE83A">
      <w:pPr>
        <w:spacing w:beforeAutospacing="1" w:afterAutospacing="1"/>
        <w:rPr>
          <w:rFonts w:asciiTheme="minorHAnsi" w:eastAsia="MS Mincho" w:hAnsiTheme="minorHAnsi" w:cstheme="minorHAnsi"/>
          <w:color w:val="000000" w:themeColor="text1"/>
          <w:sz w:val="24"/>
          <w:lang w:eastAsia="en-GB"/>
        </w:rPr>
      </w:pPr>
      <w:r>
        <w:rPr>
          <w:rFonts w:asciiTheme="minorHAnsi" w:eastAsia="MS Mincho" w:hAnsiTheme="minorHAnsi" w:cstheme="minorHAnsi"/>
          <w:color w:val="000000" w:themeColor="text1"/>
          <w:sz w:val="24"/>
          <w:lang w:eastAsia="en-GB"/>
        </w:rPr>
        <w:lastRenderedPageBreak/>
        <w:t>Designated Safeguarding Lead: Jade Levine</w:t>
      </w:r>
    </w:p>
    <w:p w14:paraId="7FA549D6" w14:textId="44DC08E9"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(Headteacher) Designated Teacher for Looked After Children – </w:t>
      </w:r>
      <w:r w:rsidR="00F31C7D" w:rsidRPr="00C830A0">
        <w:rPr>
          <w:rFonts w:asciiTheme="minorHAnsi" w:eastAsia="MS Mincho" w:hAnsiTheme="minorHAnsi" w:cstheme="minorHAnsi"/>
          <w:color w:val="000000" w:themeColor="text1"/>
          <w:sz w:val="24"/>
          <w:lang w:eastAsia="en-GB"/>
        </w:rPr>
        <w:t xml:space="preserve">Matthew </w:t>
      </w:r>
      <w:r w:rsidR="00240C5A" w:rsidRPr="00C830A0">
        <w:rPr>
          <w:rFonts w:asciiTheme="minorHAnsi" w:eastAsia="MS Mincho" w:hAnsiTheme="minorHAnsi" w:cstheme="minorHAnsi"/>
          <w:color w:val="000000" w:themeColor="text1"/>
          <w:sz w:val="24"/>
          <w:lang w:eastAsia="en-GB"/>
        </w:rPr>
        <w:t>Selsdon</w:t>
      </w:r>
    </w:p>
    <w:p w14:paraId="6D0D02B7" w14:textId="73FE8EC5"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The headteacher is responsible for:</w:t>
      </w:r>
    </w:p>
    <w:p w14:paraId="0DC55E77" w14:textId="11CF24B0" w:rsidR="1F10541A" w:rsidRPr="00C830A0" w:rsidRDefault="1F10541A" w:rsidP="00D86F0C">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Allocating budgets, including Pupil Premium Grant and Looked After Child funding</w:t>
      </w:r>
      <w:r w:rsidR="00C830A0" w:rsidRPr="00C830A0">
        <w:rPr>
          <w:rFonts w:asciiTheme="minorHAnsi" w:eastAsia="MS Mincho" w:hAnsiTheme="minorHAnsi" w:cstheme="minorHAnsi"/>
          <w:color w:val="000000" w:themeColor="text1"/>
          <w:sz w:val="24"/>
          <w:lang w:eastAsia="en-GB"/>
        </w:rPr>
        <w:t xml:space="preserve"> and m</w:t>
      </w:r>
      <w:r w:rsidRPr="00C830A0">
        <w:rPr>
          <w:rFonts w:asciiTheme="minorHAnsi" w:eastAsia="MS Mincho" w:hAnsiTheme="minorHAnsi" w:cstheme="minorHAnsi"/>
          <w:color w:val="000000" w:themeColor="text1"/>
          <w:sz w:val="24"/>
          <w:lang w:eastAsia="en-GB"/>
        </w:rPr>
        <w:t xml:space="preserve">anaging the </w:t>
      </w:r>
      <w:r w:rsidR="00C830A0" w:rsidRPr="00C830A0">
        <w:rPr>
          <w:rFonts w:asciiTheme="minorHAnsi" w:eastAsia="MS Mincho" w:hAnsiTheme="minorHAnsi" w:cstheme="minorHAnsi"/>
          <w:color w:val="000000" w:themeColor="text1"/>
          <w:sz w:val="24"/>
          <w:lang w:eastAsia="en-GB"/>
        </w:rPr>
        <w:t>school’s</w:t>
      </w:r>
      <w:r w:rsidRPr="00C830A0">
        <w:rPr>
          <w:rFonts w:asciiTheme="minorHAnsi" w:eastAsia="MS Mincho" w:hAnsiTheme="minorHAnsi" w:cstheme="minorHAnsi"/>
          <w:color w:val="000000" w:themeColor="text1"/>
          <w:sz w:val="24"/>
          <w:lang w:eastAsia="en-GB"/>
        </w:rPr>
        <w:t xml:space="preserve"> responsibility for meeting the medical needs of pupils.</w:t>
      </w:r>
    </w:p>
    <w:p w14:paraId="1C7CFA86" w14:textId="02CF8EFC"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11 – STORAGE AND MANAGING INFORMATION</w:t>
      </w:r>
    </w:p>
    <w:p w14:paraId="6616991D" w14:textId="174E8C5F" w:rsidR="1F10541A"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Please see our data protection policy and confidentiality agreement for this information.</w:t>
      </w:r>
    </w:p>
    <w:p w14:paraId="1D8ED7F4" w14:textId="2BC75606"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12 – REVIEWING THIS POLICY</w:t>
      </w:r>
    </w:p>
    <w:p w14:paraId="65121E64" w14:textId="6079CEB9" w:rsidR="1F10541A" w:rsidRPr="00C830A0" w:rsidRDefault="00C830A0"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This</w:t>
      </w:r>
      <w:r w:rsidR="1F10541A" w:rsidRPr="00C830A0">
        <w:rPr>
          <w:rFonts w:asciiTheme="minorHAnsi" w:eastAsia="MS Mincho" w:hAnsiTheme="minorHAnsi" w:cstheme="minorHAnsi"/>
          <w:color w:val="000000" w:themeColor="text1"/>
          <w:sz w:val="24"/>
          <w:lang w:eastAsia="en-GB"/>
        </w:rPr>
        <w:t xml:space="preserve"> policy will be monitored and reviewed annually.</w:t>
      </w:r>
    </w:p>
    <w:p w14:paraId="5706BB0F" w14:textId="585B51A2"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13 - COMPLAINTS</w:t>
      </w:r>
    </w:p>
    <w:p w14:paraId="1078BD44" w14:textId="38164C43" w:rsidR="1F10541A" w:rsidRPr="00C830A0" w:rsidRDefault="1F10541A" w:rsidP="00505D86">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The </w:t>
      </w:r>
      <w:r w:rsidR="00305052">
        <w:rPr>
          <w:rFonts w:asciiTheme="minorHAnsi" w:eastAsia="MS Mincho" w:hAnsiTheme="minorHAnsi" w:cstheme="minorHAnsi"/>
          <w:color w:val="000000" w:themeColor="text1"/>
          <w:sz w:val="24"/>
          <w:lang w:eastAsia="en-GB"/>
        </w:rPr>
        <w:t>Gallery Trust</w:t>
      </w:r>
      <w:r w:rsidRPr="00C830A0">
        <w:rPr>
          <w:rFonts w:asciiTheme="minorHAnsi" w:eastAsia="MS Mincho" w:hAnsiTheme="minorHAnsi" w:cstheme="minorHAnsi"/>
          <w:color w:val="000000" w:themeColor="text1"/>
          <w:sz w:val="24"/>
          <w:lang w:eastAsia="en-GB"/>
        </w:rPr>
        <w:t xml:space="preserve"> have produced a Complaints Policy which is available on the school website. A full copy is available on request.</w:t>
      </w:r>
    </w:p>
    <w:p w14:paraId="63C8E7DC" w14:textId="656980F8"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14 - BULLYING</w:t>
      </w:r>
    </w:p>
    <w:p w14:paraId="406D8C64" w14:textId="11E0E8AC" w:rsidR="1F10541A" w:rsidRPr="00C830A0" w:rsidRDefault="1F10541A" w:rsidP="00CB3F90">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Bullying type behaviour is very rare at Bardwell School. It is covered within our Behaviour Policy</w:t>
      </w:r>
    </w:p>
    <w:p w14:paraId="4462595F" w14:textId="360A5EB1"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SECTION 15 - COMPLIANCE</w:t>
      </w:r>
    </w:p>
    <w:p w14:paraId="16C83812" w14:textId="5EB18149"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This policy complies with the statutory requirement laid out in the SEND Code of Practice</w:t>
      </w:r>
      <w:r w:rsidR="00C830A0" w:rsidRPr="00C830A0">
        <w:rPr>
          <w:rFonts w:asciiTheme="minorHAnsi" w:eastAsia="MS Mincho" w:hAnsiTheme="minorHAnsi" w:cstheme="minorHAnsi"/>
          <w:color w:val="000000" w:themeColor="text1"/>
          <w:sz w:val="24"/>
          <w:lang w:eastAsia="en-GB"/>
        </w:rPr>
        <w:t xml:space="preserve"> </w:t>
      </w:r>
      <w:r w:rsidRPr="00C830A0">
        <w:rPr>
          <w:rFonts w:asciiTheme="minorHAnsi" w:eastAsia="MS Mincho" w:hAnsiTheme="minorHAnsi" w:cstheme="minorHAnsi"/>
          <w:color w:val="000000" w:themeColor="text1"/>
          <w:sz w:val="24"/>
          <w:lang w:eastAsia="en-GB"/>
        </w:rPr>
        <w:t>and has been written with reference to the following guidance and documents:</w:t>
      </w:r>
    </w:p>
    <w:p w14:paraId="0B80D5A8" w14:textId="0E37E42E"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Equality Act 2010: advice for schools DfE Feb 2013</w:t>
      </w:r>
    </w:p>
    <w:p w14:paraId="2DC1D001" w14:textId="1E88BE44"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SEND Code of Practice 0 – 25 (</w:t>
      </w:r>
      <w:r w:rsidR="00C830A0" w:rsidRPr="00C830A0">
        <w:rPr>
          <w:rFonts w:asciiTheme="minorHAnsi" w:eastAsia="MS Mincho" w:hAnsiTheme="minorHAnsi" w:cstheme="minorHAnsi"/>
          <w:color w:val="000000" w:themeColor="text1"/>
          <w:sz w:val="24"/>
          <w:lang w:eastAsia="en-GB"/>
        </w:rPr>
        <w:t>January 2015)</w:t>
      </w:r>
    </w:p>
    <w:p w14:paraId="4D8936CF" w14:textId="43CB30DC"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Schools SEN Information Report Regulations (2014) (see www.sendgateway.org.uk Hampshire’s</w:t>
      </w:r>
      <w:r w:rsidR="00C830A0" w:rsidRPr="00C830A0">
        <w:rPr>
          <w:rFonts w:asciiTheme="minorHAnsi" w:eastAsia="MS Mincho" w:hAnsiTheme="minorHAnsi" w:cstheme="minorHAnsi"/>
          <w:color w:val="000000" w:themeColor="text1"/>
          <w:sz w:val="24"/>
          <w:lang w:eastAsia="en-GB"/>
        </w:rPr>
        <w:t xml:space="preserve"> </w:t>
      </w:r>
      <w:r w:rsidRPr="00C830A0">
        <w:rPr>
          <w:rFonts w:asciiTheme="minorHAnsi" w:eastAsia="MS Mincho" w:hAnsiTheme="minorHAnsi" w:cstheme="minorHAnsi"/>
          <w:color w:val="000000" w:themeColor="text1"/>
          <w:sz w:val="24"/>
          <w:lang w:eastAsia="en-GB"/>
        </w:rPr>
        <w:t>Illustrative Regulations as a guide for schools completing SEN Information Report)</w:t>
      </w:r>
    </w:p>
    <w:p w14:paraId="0F07BB7A" w14:textId="52520E55"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 Statutory Guidance on Supporting pupils at school with medical conditions </w:t>
      </w:r>
      <w:r w:rsidR="00C830A0" w:rsidRPr="00C830A0">
        <w:rPr>
          <w:rFonts w:asciiTheme="minorHAnsi" w:eastAsia="MS Mincho" w:hAnsiTheme="minorHAnsi" w:cstheme="minorHAnsi"/>
          <w:color w:val="000000" w:themeColor="text1"/>
          <w:sz w:val="24"/>
          <w:lang w:eastAsia="en-GB"/>
        </w:rPr>
        <w:t>December 2015</w:t>
      </w:r>
    </w:p>
    <w:p w14:paraId="2F60CD35" w14:textId="7AA0B284"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Bardwell School Safeguarding Policy</w:t>
      </w:r>
    </w:p>
    <w:p w14:paraId="00F88545" w14:textId="13671D79"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Bardwell School Accessibility Plan</w:t>
      </w:r>
    </w:p>
    <w:p w14:paraId="1C3E4E51" w14:textId="68C87D06"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Teachers Standards 201</w:t>
      </w:r>
      <w:r w:rsidR="00C830A0" w:rsidRPr="00C830A0">
        <w:rPr>
          <w:rFonts w:asciiTheme="minorHAnsi" w:eastAsia="MS Mincho" w:hAnsiTheme="minorHAnsi" w:cstheme="minorHAnsi"/>
          <w:color w:val="000000" w:themeColor="text1"/>
          <w:sz w:val="24"/>
          <w:lang w:eastAsia="en-GB"/>
        </w:rPr>
        <w:t>1</w:t>
      </w:r>
    </w:p>
    <w:p w14:paraId="61D87348" w14:textId="77777777" w:rsidR="00807E31" w:rsidRDefault="00807E31" w:rsidP="6ACCE83A">
      <w:pPr>
        <w:spacing w:beforeAutospacing="1" w:afterAutospacing="1"/>
        <w:rPr>
          <w:rFonts w:asciiTheme="minorHAnsi" w:eastAsia="MS Mincho" w:hAnsiTheme="minorHAnsi" w:cstheme="minorHAnsi"/>
          <w:b/>
          <w:bCs/>
          <w:color w:val="000000" w:themeColor="text1"/>
          <w:sz w:val="24"/>
          <w:lang w:eastAsia="en-GB"/>
        </w:rPr>
      </w:pPr>
    </w:p>
    <w:p w14:paraId="6601DA33" w14:textId="77777777" w:rsidR="00807E31" w:rsidRDefault="00807E31" w:rsidP="6ACCE83A">
      <w:pPr>
        <w:spacing w:beforeAutospacing="1" w:afterAutospacing="1"/>
        <w:rPr>
          <w:rFonts w:asciiTheme="minorHAnsi" w:eastAsia="MS Mincho" w:hAnsiTheme="minorHAnsi" w:cstheme="minorHAnsi"/>
          <w:b/>
          <w:bCs/>
          <w:color w:val="000000" w:themeColor="text1"/>
          <w:sz w:val="24"/>
          <w:lang w:eastAsia="en-GB"/>
        </w:rPr>
      </w:pPr>
    </w:p>
    <w:p w14:paraId="7109CC4B" w14:textId="47CB86DE" w:rsidR="1F10541A" w:rsidRPr="00C830A0" w:rsidRDefault="1F10541A" w:rsidP="6ACCE83A">
      <w:pPr>
        <w:spacing w:beforeAutospacing="1" w:afterAutospacing="1"/>
        <w:rPr>
          <w:rFonts w:asciiTheme="minorHAnsi" w:eastAsia="MS Mincho" w:hAnsiTheme="minorHAnsi" w:cstheme="minorHAnsi"/>
          <w:b/>
          <w:bCs/>
          <w:color w:val="000000" w:themeColor="text1"/>
          <w:sz w:val="24"/>
          <w:lang w:eastAsia="en-GB"/>
        </w:rPr>
      </w:pPr>
      <w:r w:rsidRPr="00C830A0">
        <w:rPr>
          <w:rFonts w:asciiTheme="minorHAnsi" w:eastAsia="MS Mincho" w:hAnsiTheme="minorHAnsi" w:cstheme="minorHAnsi"/>
          <w:b/>
          <w:bCs/>
          <w:color w:val="000000" w:themeColor="text1"/>
          <w:sz w:val="24"/>
          <w:lang w:eastAsia="en-GB"/>
        </w:rPr>
        <w:t>SUMMARY</w:t>
      </w:r>
    </w:p>
    <w:p w14:paraId="7070A0D5" w14:textId="152503D4" w:rsidR="00C830A0" w:rsidRPr="00C830A0" w:rsidRDefault="1F10541A" w:rsidP="6ACCE83A">
      <w:pPr>
        <w:spacing w:beforeAutospacing="1" w:afterAutospacing="1"/>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 xml:space="preserve">This policy explains some of the systems in place for supporting pupils </w:t>
      </w:r>
      <w:r w:rsidR="00C830A0" w:rsidRPr="00C830A0">
        <w:rPr>
          <w:rFonts w:asciiTheme="minorHAnsi" w:eastAsia="MS Mincho" w:hAnsiTheme="minorHAnsi" w:cstheme="minorHAnsi"/>
          <w:color w:val="000000" w:themeColor="text1"/>
          <w:sz w:val="24"/>
          <w:lang w:eastAsia="en-GB"/>
        </w:rPr>
        <w:t>to</w:t>
      </w:r>
      <w:r w:rsidRPr="00C830A0">
        <w:rPr>
          <w:rFonts w:asciiTheme="minorHAnsi" w:eastAsia="MS Mincho" w:hAnsiTheme="minorHAnsi" w:cstheme="minorHAnsi"/>
          <w:color w:val="000000" w:themeColor="text1"/>
          <w:sz w:val="24"/>
          <w:lang w:eastAsia="en-GB"/>
        </w:rPr>
        <w:t xml:space="preserve"> enhance learning.</w:t>
      </w:r>
    </w:p>
    <w:p w14:paraId="6F1D5BD9" w14:textId="42293ABC" w:rsidR="1F10541A" w:rsidRPr="00C830A0" w:rsidRDefault="1F10541A" w:rsidP="00807E31">
      <w:pPr>
        <w:spacing w:beforeAutospacing="1" w:afterAutospacing="1"/>
        <w:jc w:val="both"/>
        <w:rPr>
          <w:rFonts w:asciiTheme="minorHAnsi" w:eastAsia="MS Mincho" w:hAnsiTheme="minorHAnsi" w:cstheme="minorHAnsi"/>
          <w:color w:val="000000" w:themeColor="text1"/>
          <w:sz w:val="24"/>
          <w:lang w:eastAsia="en-GB"/>
        </w:rPr>
      </w:pPr>
      <w:r w:rsidRPr="00C830A0">
        <w:rPr>
          <w:rFonts w:asciiTheme="minorHAnsi" w:eastAsia="MS Mincho" w:hAnsiTheme="minorHAnsi" w:cstheme="minorHAnsi"/>
          <w:color w:val="000000" w:themeColor="text1"/>
          <w:sz w:val="24"/>
          <w:lang w:eastAsia="en-GB"/>
        </w:rPr>
        <w:t>It is reviewed annually by the Headteacher</w:t>
      </w:r>
      <w:r w:rsidR="00C830A0" w:rsidRPr="00C830A0">
        <w:rPr>
          <w:rFonts w:asciiTheme="minorHAnsi" w:eastAsia="MS Mincho" w:hAnsiTheme="minorHAnsi" w:cstheme="minorHAnsi"/>
          <w:color w:val="000000" w:themeColor="text1"/>
          <w:sz w:val="24"/>
          <w:lang w:eastAsia="en-GB"/>
        </w:rPr>
        <w:t xml:space="preserve">, SLT </w:t>
      </w:r>
      <w:r w:rsidRPr="00C830A0">
        <w:rPr>
          <w:rFonts w:asciiTheme="minorHAnsi" w:eastAsia="MS Mincho" w:hAnsiTheme="minorHAnsi" w:cstheme="minorHAnsi"/>
          <w:color w:val="000000" w:themeColor="text1"/>
          <w:sz w:val="24"/>
          <w:lang w:eastAsia="en-GB"/>
        </w:rPr>
        <w:t xml:space="preserve">and </w:t>
      </w:r>
      <w:r w:rsidR="00C830A0" w:rsidRPr="00C830A0">
        <w:rPr>
          <w:rFonts w:asciiTheme="minorHAnsi" w:eastAsia="MS Mincho" w:hAnsiTheme="minorHAnsi" w:cstheme="minorHAnsi"/>
          <w:color w:val="000000" w:themeColor="text1"/>
          <w:sz w:val="24"/>
          <w:lang w:eastAsia="en-GB"/>
        </w:rPr>
        <w:t xml:space="preserve">is </w:t>
      </w:r>
      <w:r w:rsidRPr="00C830A0">
        <w:rPr>
          <w:rFonts w:asciiTheme="minorHAnsi" w:eastAsia="MS Mincho" w:hAnsiTheme="minorHAnsi" w:cstheme="minorHAnsi"/>
          <w:color w:val="000000" w:themeColor="text1"/>
          <w:sz w:val="24"/>
          <w:lang w:eastAsia="en-GB"/>
        </w:rPr>
        <w:t xml:space="preserve">agreed by the </w:t>
      </w:r>
      <w:r w:rsidR="00C830A0" w:rsidRPr="00C830A0">
        <w:rPr>
          <w:rFonts w:asciiTheme="minorHAnsi" w:eastAsia="MS Mincho" w:hAnsiTheme="minorHAnsi" w:cstheme="minorHAnsi"/>
          <w:color w:val="000000" w:themeColor="text1"/>
          <w:sz w:val="24"/>
          <w:lang w:eastAsia="en-GB"/>
        </w:rPr>
        <w:t>Local Academy Board</w:t>
      </w:r>
      <w:r w:rsidRPr="00C830A0">
        <w:rPr>
          <w:rFonts w:asciiTheme="minorHAnsi" w:eastAsia="MS Mincho" w:hAnsiTheme="minorHAnsi" w:cstheme="minorHAnsi"/>
          <w:color w:val="000000" w:themeColor="text1"/>
          <w:sz w:val="24"/>
          <w:lang w:eastAsia="en-GB"/>
        </w:rPr>
        <w:t xml:space="preserve"> The governors recognise that all pupils have special needs and that they all have a right to a </w:t>
      </w:r>
      <w:r w:rsidR="00C830A0" w:rsidRPr="00C830A0">
        <w:rPr>
          <w:rFonts w:asciiTheme="minorHAnsi" w:eastAsia="MS Mincho" w:hAnsiTheme="minorHAnsi" w:cstheme="minorHAnsi"/>
          <w:color w:val="000000" w:themeColor="text1"/>
          <w:sz w:val="24"/>
          <w:lang w:eastAsia="en-GB"/>
        </w:rPr>
        <w:t>high-quality</w:t>
      </w:r>
      <w:r w:rsidRPr="00C830A0">
        <w:rPr>
          <w:rFonts w:asciiTheme="minorHAnsi" w:eastAsia="MS Mincho" w:hAnsiTheme="minorHAnsi" w:cstheme="minorHAnsi"/>
          <w:color w:val="000000" w:themeColor="text1"/>
          <w:sz w:val="24"/>
          <w:lang w:eastAsia="en-GB"/>
        </w:rPr>
        <w:t xml:space="preserve"> education. This aims to meet these needs within an environment that values their achievements, learning, </w:t>
      </w:r>
      <w:r w:rsidR="00C830A0" w:rsidRPr="00C830A0">
        <w:rPr>
          <w:rFonts w:asciiTheme="minorHAnsi" w:eastAsia="MS Mincho" w:hAnsiTheme="minorHAnsi" w:cstheme="minorHAnsi"/>
          <w:color w:val="000000" w:themeColor="text1"/>
          <w:sz w:val="24"/>
          <w:lang w:eastAsia="en-GB"/>
        </w:rPr>
        <w:t>self-esteem</w:t>
      </w:r>
      <w:r w:rsidRPr="00C830A0">
        <w:rPr>
          <w:rFonts w:asciiTheme="minorHAnsi" w:eastAsia="MS Mincho" w:hAnsiTheme="minorHAnsi" w:cstheme="minorHAnsi"/>
          <w:color w:val="000000" w:themeColor="text1"/>
          <w:sz w:val="24"/>
          <w:lang w:eastAsia="en-GB"/>
        </w:rPr>
        <w:t xml:space="preserve">, safety, </w:t>
      </w:r>
      <w:r w:rsidR="00C830A0" w:rsidRPr="00C830A0">
        <w:rPr>
          <w:rFonts w:asciiTheme="minorHAnsi" w:eastAsia="MS Mincho" w:hAnsiTheme="minorHAnsi" w:cstheme="minorHAnsi"/>
          <w:color w:val="000000" w:themeColor="text1"/>
          <w:sz w:val="24"/>
          <w:lang w:eastAsia="en-GB"/>
        </w:rPr>
        <w:t>welfare,</w:t>
      </w:r>
      <w:r w:rsidRPr="00C830A0">
        <w:rPr>
          <w:rFonts w:asciiTheme="minorHAnsi" w:eastAsia="MS Mincho" w:hAnsiTheme="minorHAnsi" w:cstheme="minorHAnsi"/>
          <w:color w:val="000000" w:themeColor="text1"/>
          <w:sz w:val="24"/>
          <w:lang w:eastAsia="en-GB"/>
        </w:rPr>
        <w:t xml:space="preserve"> and happiness.</w:t>
      </w:r>
    </w:p>
    <w:p w14:paraId="206C41A1" w14:textId="7E8C3725" w:rsidR="009018C2" w:rsidRPr="00C830A0" w:rsidRDefault="009018C2" w:rsidP="001E3046">
      <w:pPr>
        <w:spacing w:beforeAutospacing="1" w:afterAutospacing="1"/>
        <w:rPr>
          <w:rFonts w:asciiTheme="minorHAnsi" w:eastAsia="MS Mincho" w:hAnsiTheme="minorHAnsi" w:cstheme="minorHAnsi"/>
          <w:color w:val="000000" w:themeColor="text1"/>
          <w:sz w:val="24"/>
          <w:lang w:eastAsia="en-GB"/>
        </w:rPr>
      </w:pPr>
    </w:p>
    <w:sectPr w:rsidR="009018C2" w:rsidRPr="00C830A0" w:rsidSect="00386C64">
      <w:footerReference w:type="even" r:id="rId10"/>
      <w:footerReference w:type="default" r:id="rId11"/>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42FFF" w14:textId="77777777" w:rsidR="00EC340A" w:rsidRDefault="00EC340A" w:rsidP="00920131">
      <w:r>
        <w:separator/>
      </w:r>
    </w:p>
  </w:endnote>
  <w:endnote w:type="continuationSeparator" w:id="0">
    <w:p w14:paraId="028FCEDF" w14:textId="77777777" w:rsidR="00EC340A" w:rsidRDefault="00EC340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28134631"/>
      <w:docPartObj>
        <w:docPartGallery w:val="Page Numbers (Bottom of Page)"/>
        <w:docPartUnique/>
      </w:docPartObj>
    </w:sdtPr>
    <w:sdtEndPr>
      <w:rPr>
        <w:rStyle w:val="PageNumber"/>
      </w:rPr>
    </w:sdtEndPr>
    <w:sdtContent>
      <w:p w14:paraId="58142EEE" w14:textId="0FA58792" w:rsidR="001A76E0" w:rsidRDefault="001A76E0" w:rsidP="001D3F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3F1BA3" w14:textId="77777777" w:rsidR="001A76E0" w:rsidRDefault="001A7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03437151"/>
      <w:docPartObj>
        <w:docPartGallery w:val="Page Numbers (Bottom of Page)"/>
        <w:docPartUnique/>
      </w:docPartObj>
    </w:sdtPr>
    <w:sdtEndPr>
      <w:rPr>
        <w:rStyle w:val="PageNumber"/>
      </w:rPr>
    </w:sdtEndPr>
    <w:sdtContent>
      <w:p w14:paraId="1D39E9F9" w14:textId="534F7BE4" w:rsidR="001A76E0" w:rsidRDefault="001A76E0" w:rsidP="001D3F4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E78084" w14:textId="77777777" w:rsidR="001A76E0" w:rsidRDefault="001A7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DFDF41" w14:textId="77777777" w:rsidR="00EC340A" w:rsidRDefault="00EC340A" w:rsidP="00920131">
      <w:r>
        <w:separator/>
      </w:r>
    </w:p>
  </w:footnote>
  <w:footnote w:type="continuationSeparator" w:id="0">
    <w:p w14:paraId="669CAE8C" w14:textId="77777777" w:rsidR="00EC340A" w:rsidRDefault="00EC340A"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45597D"/>
    <w:multiLevelType w:val="hybridMultilevel"/>
    <w:tmpl w:val="D092F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51344D"/>
    <w:multiLevelType w:val="hybridMultilevel"/>
    <w:tmpl w:val="7DD83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4"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62770D"/>
    <w:multiLevelType w:val="hybridMultilevel"/>
    <w:tmpl w:val="91E44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2F7C1F"/>
    <w:multiLevelType w:val="hybridMultilevel"/>
    <w:tmpl w:val="16D8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3D7815"/>
    <w:multiLevelType w:val="hybridMultilevel"/>
    <w:tmpl w:val="36501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777998"/>
    <w:multiLevelType w:val="hybridMultilevel"/>
    <w:tmpl w:val="B0A2B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1" w15:restartNumberingAfterBreak="0">
    <w:nsid w:val="574074BE"/>
    <w:multiLevelType w:val="hybridMultilevel"/>
    <w:tmpl w:val="F560F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386446"/>
    <w:multiLevelType w:val="hybridMultilevel"/>
    <w:tmpl w:val="54BAD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745FA"/>
    <w:multiLevelType w:val="hybridMultilevel"/>
    <w:tmpl w:val="74823E5A"/>
    <w:lvl w:ilvl="0" w:tplc="811689CA">
      <w:start w:val="1"/>
      <w:numFmt w:val="bullet"/>
      <w:lvlText w:val=""/>
      <w:lvlJc w:val="left"/>
      <w:pPr>
        <w:tabs>
          <w:tab w:val="num" w:pos="720"/>
        </w:tabs>
        <w:ind w:left="720" w:hanging="360"/>
      </w:pPr>
      <w:rPr>
        <w:rFonts w:ascii="Symbol" w:hAnsi="Symbol" w:hint="default"/>
      </w:rPr>
    </w:lvl>
    <w:lvl w:ilvl="1" w:tplc="A1BC17D8" w:tentative="1">
      <w:start w:val="1"/>
      <w:numFmt w:val="bullet"/>
      <w:lvlText w:val=""/>
      <w:lvlJc w:val="left"/>
      <w:pPr>
        <w:tabs>
          <w:tab w:val="num" w:pos="1440"/>
        </w:tabs>
        <w:ind w:left="1440" w:hanging="360"/>
      </w:pPr>
      <w:rPr>
        <w:rFonts w:ascii="Symbol" w:hAnsi="Symbol" w:hint="default"/>
      </w:rPr>
    </w:lvl>
    <w:lvl w:ilvl="2" w:tplc="FB547ABE" w:tentative="1">
      <w:start w:val="1"/>
      <w:numFmt w:val="bullet"/>
      <w:lvlText w:val=""/>
      <w:lvlJc w:val="left"/>
      <w:pPr>
        <w:tabs>
          <w:tab w:val="num" w:pos="2160"/>
        </w:tabs>
        <w:ind w:left="2160" w:hanging="360"/>
      </w:pPr>
      <w:rPr>
        <w:rFonts w:ascii="Symbol" w:hAnsi="Symbol" w:hint="default"/>
      </w:rPr>
    </w:lvl>
    <w:lvl w:ilvl="3" w:tplc="44A4D002" w:tentative="1">
      <w:start w:val="1"/>
      <w:numFmt w:val="bullet"/>
      <w:lvlText w:val=""/>
      <w:lvlJc w:val="left"/>
      <w:pPr>
        <w:tabs>
          <w:tab w:val="num" w:pos="2880"/>
        </w:tabs>
        <w:ind w:left="2880" w:hanging="360"/>
      </w:pPr>
      <w:rPr>
        <w:rFonts w:ascii="Symbol" w:hAnsi="Symbol" w:hint="default"/>
      </w:rPr>
    </w:lvl>
    <w:lvl w:ilvl="4" w:tplc="6F98A5A6" w:tentative="1">
      <w:start w:val="1"/>
      <w:numFmt w:val="bullet"/>
      <w:lvlText w:val=""/>
      <w:lvlJc w:val="left"/>
      <w:pPr>
        <w:tabs>
          <w:tab w:val="num" w:pos="3600"/>
        </w:tabs>
        <w:ind w:left="3600" w:hanging="360"/>
      </w:pPr>
      <w:rPr>
        <w:rFonts w:ascii="Symbol" w:hAnsi="Symbol" w:hint="default"/>
      </w:rPr>
    </w:lvl>
    <w:lvl w:ilvl="5" w:tplc="788E4560" w:tentative="1">
      <w:start w:val="1"/>
      <w:numFmt w:val="bullet"/>
      <w:lvlText w:val=""/>
      <w:lvlJc w:val="left"/>
      <w:pPr>
        <w:tabs>
          <w:tab w:val="num" w:pos="4320"/>
        </w:tabs>
        <w:ind w:left="4320" w:hanging="360"/>
      </w:pPr>
      <w:rPr>
        <w:rFonts w:ascii="Symbol" w:hAnsi="Symbol" w:hint="default"/>
      </w:rPr>
    </w:lvl>
    <w:lvl w:ilvl="6" w:tplc="F2D8D4BC" w:tentative="1">
      <w:start w:val="1"/>
      <w:numFmt w:val="bullet"/>
      <w:lvlText w:val=""/>
      <w:lvlJc w:val="left"/>
      <w:pPr>
        <w:tabs>
          <w:tab w:val="num" w:pos="5040"/>
        </w:tabs>
        <w:ind w:left="5040" w:hanging="360"/>
      </w:pPr>
      <w:rPr>
        <w:rFonts w:ascii="Symbol" w:hAnsi="Symbol" w:hint="default"/>
      </w:rPr>
    </w:lvl>
    <w:lvl w:ilvl="7" w:tplc="B830976C" w:tentative="1">
      <w:start w:val="1"/>
      <w:numFmt w:val="bullet"/>
      <w:lvlText w:val=""/>
      <w:lvlJc w:val="left"/>
      <w:pPr>
        <w:tabs>
          <w:tab w:val="num" w:pos="5760"/>
        </w:tabs>
        <w:ind w:left="5760" w:hanging="360"/>
      </w:pPr>
      <w:rPr>
        <w:rFonts w:ascii="Symbol" w:hAnsi="Symbol" w:hint="default"/>
      </w:rPr>
    </w:lvl>
    <w:lvl w:ilvl="8" w:tplc="7556D992"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F14117F"/>
    <w:multiLevelType w:val="hybridMultilevel"/>
    <w:tmpl w:val="11926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BE7CB9"/>
    <w:multiLevelType w:val="hybridMultilevel"/>
    <w:tmpl w:val="EDF8D15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81D46EC"/>
    <w:multiLevelType w:val="hybridMultilevel"/>
    <w:tmpl w:val="437EC29C"/>
    <w:lvl w:ilvl="0" w:tplc="61C65492">
      <w:start w:val="1"/>
      <w:numFmt w:val="bullet"/>
      <w:lvlText w:val=""/>
      <w:lvlJc w:val="left"/>
      <w:pPr>
        <w:tabs>
          <w:tab w:val="num" w:pos="720"/>
        </w:tabs>
        <w:ind w:left="720" w:hanging="360"/>
      </w:pPr>
      <w:rPr>
        <w:rFonts w:ascii="Symbol" w:hAnsi="Symbol" w:hint="default"/>
      </w:rPr>
    </w:lvl>
    <w:lvl w:ilvl="1" w:tplc="C47C63C8" w:tentative="1">
      <w:start w:val="1"/>
      <w:numFmt w:val="bullet"/>
      <w:lvlText w:val=""/>
      <w:lvlJc w:val="left"/>
      <w:pPr>
        <w:tabs>
          <w:tab w:val="num" w:pos="1440"/>
        </w:tabs>
        <w:ind w:left="1440" w:hanging="360"/>
      </w:pPr>
      <w:rPr>
        <w:rFonts w:ascii="Symbol" w:hAnsi="Symbol" w:hint="default"/>
      </w:rPr>
    </w:lvl>
    <w:lvl w:ilvl="2" w:tplc="8FC29FE4" w:tentative="1">
      <w:start w:val="1"/>
      <w:numFmt w:val="bullet"/>
      <w:lvlText w:val=""/>
      <w:lvlJc w:val="left"/>
      <w:pPr>
        <w:tabs>
          <w:tab w:val="num" w:pos="2160"/>
        </w:tabs>
        <w:ind w:left="2160" w:hanging="360"/>
      </w:pPr>
      <w:rPr>
        <w:rFonts w:ascii="Symbol" w:hAnsi="Symbol" w:hint="default"/>
      </w:rPr>
    </w:lvl>
    <w:lvl w:ilvl="3" w:tplc="61707B06" w:tentative="1">
      <w:start w:val="1"/>
      <w:numFmt w:val="bullet"/>
      <w:lvlText w:val=""/>
      <w:lvlJc w:val="left"/>
      <w:pPr>
        <w:tabs>
          <w:tab w:val="num" w:pos="2880"/>
        </w:tabs>
        <w:ind w:left="2880" w:hanging="360"/>
      </w:pPr>
      <w:rPr>
        <w:rFonts w:ascii="Symbol" w:hAnsi="Symbol" w:hint="default"/>
      </w:rPr>
    </w:lvl>
    <w:lvl w:ilvl="4" w:tplc="12909B9E" w:tentative="1">
      <w:start w:val="1"/>
      <w:numFmt w:val="bullet"/>
      <w:lvlText w:val=""/>
      <w:lvlJc w:val="left"/>
      <w:pPr>
        <w:tabs>
          <w:tab w:val="num" w:pos="3600"/>
        </w:tabs>
        <w:ind w:left="3600" w:hanging="360"/>
      </w:pPr>
      <w:rPr>
        <w:rFonts w:ascii="Symbol" w:hAnsi="Symbol" w:hint="default"/>
      </w:rPr>
    </w:lvl>
    <w:lvl w:ilvl="5" w:tplc="94AC381C" w:tentative="1">
      <w:start w:val="1"/>
      <w:numFmt w:val="bullet"/>
      <w:lvlText w:val=""/>
      <w:lvlJc w:val="left"/>
      <w:pPr>
        <w:tabs>
          <w:tab w:val="num" w:pos="4320"/>
        </w:tabs>
        <w:ind w:left="4320" w:hanging="360"/>
      </w:pPr>
      <w:rPr>
        <w:rFonts w:ascii="Symbol" w:hAnsi="Symbol" w:hint="default"/>
      </w:rPr>
    </w:lvl>
    <w:lvl w:ilvl="6" w:tplc="1220A9F6" w:tentative="1">
      <w:start w:val="1"/>
      <w:numFmt w:val="bullet"/>
      <w:lvlText w:val=""/>
      <w:lvlJc w:val="left"/>
      <w:pPr>
        <w:tabs>
          <w:tab w:val="num" w:pos="5040"/>
        </w:tabs>
        <w:ind w:left="5040" w:hanging="360"/>
      </w:pPr>
      <w:rPr>
        <w:rFonts w:ascii="Symbol" w:hAnsi="Symbol" w:hint="default"/>
      </w:rPr>
    </w:lvl>
    <w:lvl w:ilvl="7" w:tplc="E626BC60" w:tentative="1">
      <w:start w:val="1"/>
      <w:numFmt w:val="bullet"/>
      <w:lvlText w:val=""/>
      <w:lvlJc w:val="left"/>
      <w:pPr>
        <w:tabs>
          <w:tab w:val="num" w:pos="5760"/>
        </w:tabs>
        <w:ind w:left="5760" w:hanging="360"/>
      </w:pPr>
      <w:rPr>
        <w:rFonts w:ascii="Symbol" w:hAnsi="Symbol" w:hint="default"/>
      </w:rPr>
    </w:lvl>
    <w:lvl w:ilvl="8" w:tplc="471ED0C6"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2828C0"/>
    <w:multiLevelType w:val="hybridMultilevel"/>
    <w:tmpl w:val="05341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31"/>
  </w:num>
  <w:num w:numId="4">
    <w:abstractNumId w:val="4"/>
  </w:num>
  <w:num w:numId="5">
    <w:abstractNumId w:val="30"/>
  </w:num>
  <w:num w:numId="6">
    <w:abstractNumId w:val="26"/>
  </w:num>
  <w:num w:numId="7">
    <w:abstractNumId w:val="19"/>
  </w:num>
  <w:num w:numId="8">
    <w:abstractNumId w:val="2"/>
  </w:num>
  <w:num w:numId="9">
    <w:abstractNumId w:val="6"/>
  </w:num>
  <w:num w:numId="10">
    <w:abstractNumId w:val="11"/>
  </w:num>
  <w:num w:numId="11">
    <w:abstractNumId w:val="5"/>
  </w:num>
  <w:num w:numId="12">
    <w:abstractNumId w:val="22"/>
  </w:num>
  <w:num w:numId="13">
    <w:abstractNumId w:val="14"/>
  </w:num>
  <w:num w:numId="14">
    <w:abstractNumId w:val="27"/>
  </w:num>
  <w:num w:numId="15">
    <w:abstractNumId w:val="3"/>
  </w:num>
  <w:num w:numId="16">
    <w:abstractNumId w:val="13"/>
  </w:num>
  <w:num w:numId="17">
    <w:abstractNumId w:val="32"/>
  </w:num>
  <w:num w:numId="18">
    <w:abstractNumId w:val="7"/>
  </w:num>
  <w:num w:numId="19">
    <w:abstractNumId w:val="12"/>
  </w:num>
  <w:num w:numId="20">
    <w:abstractNumId w:val="9"/>
  </w:num>
  <w:num w:numId="21">
    <w:abstractNumId w:val="0"/>
  </w:num>
  <w:num w:numId="22">
    <w:abstractNumId w:val="28"/>
  </w:num>
  <w:num w:numId="23">
    <w:abstractNumId w:val="25"/>
  </w:num>
  <w:num w:numId="24">
    <w:abstractNumId w:val="15"/>
  </w:num>
  <w:num w:numId="25">
    <w:abstractNumId w:val="33"/>
  </w:num>
  <w:num w:numId="26">
    <w:abstractNumId w:val="21"/>
  </w:num>
  <w:num w:numId="27">
    <w:abstractNumId w:val="8"/>
  </w:num>
  <w:num w:numId="28">
    <w:abstractNumId w:val="18"/>
  </w:num>
  <w:num w:numId="29">
    <w:abstractNumId w:val="16"/>
  </w:num>
  <w:num w:numId="30">
    <w:abstractNumId w:val="10"/>
  </w:num>
  <w:num w:numId="31">
    <w:abstractNumId w:val="17"/>
  </w:num>
  <w:num w:numId="32">
    <w:abstractNumId w:val="23"/>
  </w:num>
  <w:num w:numId="33">
    <w:abstractNumId w:val="29"/>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467F"/>
    <w:rsid w:val="000370E9"/>
    <w:rsid w:val="00037E1D"/>
    <w:rsid w:val="0004497C"/>
    <w:rsid w:val="00051670"/>
    <w:rsid w:val="00055615"/>
    <w:rsid w:val="000643CF"/>
    <w:rsid w:val="000742D5"/>
    <w:rsid w:val="00076DB5"/>
    <w:rsid w:val="000A278A"/>
    <w:rsid w:val="000A4E08"/>
    <w:rsid w:val="000B2FFE"/>
    <w:rsid w:val="000C44DE"/>
    <w:rsid w:val="000D4B48"/>
    <w:rsid w:val="00110A8A"/>
    <w:rsid w:val="00123155"/>
    <w:rsid w:val="0013144F"/>
    <w:rsid w:val="001320C5"/>
    <w:rsid w:val="00142F13"/>
    <w:rsid w:val="00145208"/>
    <w:rsid w:val="00154AAF"/>
    <w:rsid w:val="00190E75"/>
    <w:rsid w:val="001915D3"/>
    <w:rsid w:val="001A5F2E"/>
    <w:rsid w:val="001A76E0"/>
    <w:rsid w:val="001B69E7"/>
    <w:rsid w:val="001C2018"/>
    <w:rsid w:val="001E3046"/>
    <w:rsid w:val="001E5610"/>
    <w:rsid w:val="001E690B"/>
    <w:rsid w:val="001F0F97"/>
    <w:rsid w:val="00212929"/>
    <w:rsid w:val="00232642"/>
    <w:rsid w:val="00240C5A"/>
    <w:rsid w:val="00261827"/>
    <w:rsid w:val="00284910"/>
    <w:rsid w:val="002A64DB"/>
    <w:rsid w:val="002C0DB0"/>
    <w:rsid w:val="00305052"/>
    <w:rsid w:val="00327E89"/>
    <w:rsid w:val="0033474D"/>
    <w:rsid w:val="00353401"/>
    <w:rsid w:val="003748CA"/>
    <w:rsid w:val="00386C64"/>
    <w:rsid w:val="003D3043"/>
    <w:rsid w:val="003F54CC"/>
    <w:rsid w:val="004017A2"/>
    <w:rsid w:val="00420D8F"/>
    <w:rsid w:val="004265FD"/>
    <w:rsid w:val="004363F1"/>
    <w:rsid w:val="00441459"/>
    <w:rsid w:val="0044419E"/>
    <w:rsid w:val="00446C89"/>
    <w:rsid w:val="0045329B"/>
    <w:rsid w:val="00472F69"/>
    <w:rsid w:val="00476EC5"/>
    <w:rsid w:val="00483B83"/>
    <w:rsid w:val="00487FDD"/>
    <w:rsid w:val="00491DF8"/>
    <w:rsid w:val="00493886"/>
    <w:rsid w:val="004C5A14"/>
    <w:rsid w:val="004E2B6A"/>
    <w:rsid w:val="004E50D9"/>
    <w:rsid w:val="004E720E"/>
    <w:rsid w:val="00505D86"/>
    <w:rsid w:val="00511636"/>
    <w:rsid w:val="00517AFB"/>
    <w:rsid w:val="005239B7"/>
    <w:rsid w:val="00532EDD"/>
    <w:rsid w:val="00540A17"/>
    <w:rsid w:val="00556A08"/>
    <w:rsid w:val="005626DB"/>
    <w:rsid w:val="00571CF1"/>
    <w:rsid w:val="00574CA4"/>
    <w:rsid w:val="00575087"/>
    <w:rsid w:val="00580D44"/>
    <w:rsid w:val="00590CEB"/>
    <w:rsid w:val="005A430A"/>
    <w:rsid w:val="005A4F85"/>
    <w:rsid w:val="005B5F0C"/>
    <w:rsid w:val="005B727D"/>
    <w:rsid w:val="005C4226"/>
    <w:rsid w:val="005E07D3"/>
    <w:rsid w:val="005E585A"/>
    <w:rsid w:val="005E7B08"/>
    <w:rsid w:val="00606893"/>
    <w:rsid w:val="00620E06"/>
    <w:rsid w:val="006319C1"/>
    <w:rsid w:val="00643CCF"/>
    <w:rsid w:val="00650CE0"/>
    <w:rsid w:val="0067555C"/>
    <w:rsid w:val="00683528"/>
    <w:rsid w:val="00695E94"/>
    <w:rsid w:val="00696B0C"/>
    <w:rsid w:val="00700DB5"/>
    <w:rsid w:val="007248B2"/>
    <w:rsid w:val="007309D2"/>
    <w:rsid w:val="00732E81"/>
    <w:rsid w:val="007365FF"/>
    <w:rsid w:val="00744761"/>
    <w:rsid w:val="00744D41"/>
    <w:rsid w:val="007508BB"/>
    <w:rsid w:val="007712EC"/>
    <w:rsid w:val="00780DCA"/>
    <w:rsid w:val="00794D01"/>
    <w:rsid w:val="007C1E64"/>
    <w:rsid w:val="00807E31"/>
    <w:rsid w:val="00824455"/>
    <w:rsid w:val="00827ABC"/>
    <w:rsid w:val="00832BFB"/>
    <w:rsid w:val="00832FB1"/>
    <w:rsid w:val="00833E51"/>
    <w:rsid w:val="00883941"/>
    <w:rsid w:val="008B602F"/>
    <w:rsid w:val="008C7E22"/>
    <w:rsid w:val="008E1F1C"/>
    <w:rsid w:val="008E498D"/>
    <w:rsid w:val="009018C2"/>
    <w:rsid w:val="009046C9"/>
    <w:rsid w:val="00920131"/>
    <w:rsid w:val="00944342"/>
    <w:rsid w:val="00947295"/>
    <w:rsid w:val="0096151C"/>
    <w:rsid w:val="009A1D02"/>
    <w:rsid w:val="009C18E0"/>
    <w:rsid w:val="00A20A40"/>
    <w:rsid w:val="00A33931"/>
    <w:rsid w:val="00A409CC"/>
    <w:rsid w:val="00A40CE5"/>
    <w:rsid w:val="00A612FA"/>
    <w:rsid w:val="00A71F65"/>
    <w:rsid w:val="00AA236E"/>
    <w:rsid w:val="00AC33FE"/>
    <w:rsid w:val="00AD5825"/>
    <w:rsid w:val="00B4475E"/>
    <w:rsid w:val="00B51E5D"/>
    <w:rsid w:val="00B54383"/>
    <w:rsid w:val="00B56FB7"/>
    <w:rsid w:val="00B96718"/>
    <w:rsid w:val="00BA0F29"/>
    <w:rsid w:val="00BA5BD0"/>
    <w:rsid w:val="00BC692E"/>
    <w:rsid w:val="00BD7E6F"/>
    <w:rsid w:val="00BE3C57"/>
    <w:rsid w:val="00BE5001"/>
    <w:rsid w:val="00C2744D"/>
    <w:rsid w:val="00C51559"/>
    <w:rsid w:val="00C71E13"/>
    <w:rsid w:val="00C811E7"/>
    <w:rsid w:val="00C818CD"/>
    <w:rsid w:val="00C830A0"/>
    <w:rsid w:val="00C83A1D"/>
    <w:rsid w:val="00CB3317"/>
    <w:rsid w:val="00CB3F90"/>
    <w:rsid w:val="00CD37D4"/>
    <w:rsid w:val="00CE5CB9"/>
    <w:rsid w:val="00CF3903"/>
    <w:rsid w:val="00D256EB"/>
    <w:rsid w:val="00D2580F"/>
    <w:rsid w:val="00D50CD0"/>
    <w:rsid w:val="00D8402C"/>
    <w:rsid w:val="00D86F0C"/>
    <w:rsid w:val="00DB37B0"/>
    <w:rsid w:val="00DB6997"/>
    <w:rsid w:val="00DC4C1B"/>
    <w:rsid w:val="00DD01EE"/>
    <w:rsid w:val="00DF25F6"/>
    <w:rsid w:val="00E224B0"/>
    <w:rsid w:val="00E23BC5"/>
    <w:rsid w:val="00E32299"/>
    <w:rsid w:val="00E43B0D"/>
    <w:rsid w:val="00E46583"/>
    <w:rsid w:val="00E740DA"/>
    <w:rsid w:val="00EC0EBF"/>
    <w:rsid w:val="00EC340A"/>
    <w:rsid w:val="00F24A4A"/>
    <w:rsid w:val="00F25400"/>
    <w:rsid w:val="00F26D53"/>
    <w:rsid w:val="00F31C7D"/>
    <w:rsid w:val="00F4597E"/>
    <w:rsid w:val="00F752CA"/>
    <w:rsid w:val="00F91D5A"/>
    <w:rsid w:val="00FA1E39"/>
    <w:rsid w:val="00FA5DE6"/>
    <w:rsid w:val="00FB0569"/>
    <w:rsid w:val="00FC7B72"/>
    <w:rsid w:val="00FD0879"/>
    <w:rsid w:val="00FD0F21"/>
    <w:rsid w:val="00FE17FA"/>
    <w:rsid w:val="00FE2F42"/>
    <w:rsid w:val="1F10541A"/>
    <w:rsid w:val="2FFCE261"/>
    <w:rsid w:val="3252FD09"/>
    <w:rsid w:val="3288B848"/>
    <w:rsid w:val="334B6F63"/>
    <w:rsid w:val="6211DB61"/>
    <w:rsid w:val="6ACCE83A"/>
    <w:rsid w:val="70B4D62E"/>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character" w:styleId="PageNumber">
    <w:name w:val="page number"/>
    <w:basedOn w:val="DefaultParagraphFont"/>
    <w:uiPriority w:val="99"/>
    <w:semiHidden/>
    <w:unhideWhenUsed/>
    <w:rsid w:val="001A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ead.7029@bardwell.oxon.sch.uk"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3061</Words>
  <Characters>17454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55</cp:revision>
  <cp:lastPrinted>2017-11-30T13:50:00Z</cp:lastPrinted>
  <dcterms:created xsi:type="dcterms:W3CDTF">2021-11-23T10:08:00Z</dcterms:created>
  <dcterms:modified xsi:type="dcterms:W3CDTF">2021-11-25T18:27:00Z</dcterms:modified>
</cp:coreProperties>
</file>